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50" w:lineRule="exact"/>
        <w:jc w:val="center"/>
        <w:rPr>
          <w:rFonts w:hint="default" w:ascii="宋体" w:hAnsi="宋体" w:cs="宋体"/>
          <w:b/>
          <w:bCs/>
          <w:color w:val="000000"/>
          <w:kern w:val="0"/>
          <w:sz w:val="28"/>
          <w:szCs w:val="28"/>
          <w:lang w:val="en-US"/>
        </w:rPr>
      </w:pPr>
      <w:bookmarkStart w:id="0" w:name="OLE_LINK4"/>
      <w:r>
        <w:rPr>
          <w:rFonts w:hint="eastAsia" w:ascii="宋体" w:hAnsi="宋体" w:cs="宋体"/>
          <w:b/>
          <w:bCs/>
          <w:color w:val="000000"/>
          <w:kern w:val="0"/>
          <w:sz w:val="36"/>
          <w:szCs w:val="36"/>
          <w:lang w:val="en-US" w:eastAsia="zh-CN"/>
        </w:rPr>
        <w:t>投标邀请书</w:t>
      </w:r>
    </w:p>
    <w:p>
      <w:pPr>
        <w:keepNext w:val="0"/>
        <w:keepLines w:val="0"/>
        <w:pageBreakBefore w:val="0"/>
        <w:kinsoku/>
        <w:wordWrap/>
        <w:overflowPunct/>
        <w:topLinePunct w:val="0"/>
        <w:bidi w:val="0"/>
        <w:adjustRightInd w:val="0"/>
        <w:snapToGrid w:val="0"/>
        <w:spacing w:line="360" w:lineRule="auto"/>
        <w:ind w:firstLine="0" w:firstLineChars="0"/>
        <w:textAlignment w:val="auto"/>
        <w:rPr>
          <w:rFonts w:hint="eastAsia" w:ascii="宋体" w:hAnsi="宋体" w:cs="宋体"/>
          <w:sz w:val="23"/>
          <w:szCs w:val="23"/>
        </w:rPr>
      </w:pPr>
      <w:r>
        <w:rPr>
          <w:rFonts w:hint="eastAsia" w:ascii="宋体" w:hAnsi="宋体"/>
          <w:sz w:val="23"/>
          <w:szCs w:val="23"/>
        </w:rPr>
        <w:t xml:space="preserve"> </w:t>
      </w:r>
      <w:r>
        <w:rPr>
          <w:rFonts w:hint="eastAsia" w:ascii="宋体" w:hAnsi="宋体" w:cs="宋体"/>
          <w:sz w:val="23"/>
          <w:szCs w:val="23"/>
        </w:rPr>
        <w:t xml:space="preserve"> </w:t>
      </w:r>
    </w:p>
    <w:bookmarkEnd w:id="0"/>
    <w:p>
      <w:pPr>
        <w:keepNext w:val="0"/>
        <w:keepLines w:val="0"/>
        <w:pageBreakBefore w:val="0"/>
        <w:kinsoku/>
        <w:wordWrap/>
        <w:overflowPunct/>
        <w:topLinePunct w:val="0"/>
        <w:bidi w:val="0"/>
        <w:adjustRightInd w:val="0"/>
        <w:snapToGrid w:val="0"/>
        <w:spacing w:line="360" w:lineRule="auto"/>
        <w:ind w:firstLine="0" w:firstLineChars="0"/>
        <w:textAlignment w:val="auto"/>
        <w:rPr>
          <w:rFonts w:hint="eastAsia" w:ascii="宋体" w:hAnsi="宋体" w:cs="宋体"/>
          <w:sz w:val="24"/>
          <w:szCs w:val="24"/>
        </w:rPr>
      </w:pPr>
      <w:r>
        <w:rPr>
          <w:rFonts w:hint="eastAsia" w:ascii="宋体" w:hAnsi="宋体" w:cs="宋体"/>
          <w:sz w:val="24"/>
          <w:szCs w:val="24"/>
        </w:rPr>
        <w:t>安徽省志成建设工程咨询股份有限公司受</w:t>
      </w:r>
      <w:r>
        <w:rPr>
          <w:rFonts w:hint="eastAsia" w:ascii="宋体" w:hAnsi="宋体" w:cs="宋体"/>
          <w:sz w:val="24"/>
          <w:szCs w:val="24"/>
          <w:lang w:val="en-US" w:eastAsia="zh-CN"/>
        </w:rPr>
        <w:t>全职康（北京）健康管理有限公司的</w:t>
      </w:r>
      <w:r>
        <w:rPr>
          <w:rFonts w:hint="eastAsia" w:ascii="宋体" w:hAnsi="宋体" w:cs="宋体"/>
          <w:sz w:val="24"/>
          <w:szCs w:val="24"/>
        </w:rPr>
        <w:t>委托，对</w:t>
      </w:r>
      <w:r>
        <w:rPr>
          <w:rFonts w:hint="eastAsia" w:ascii="宋体" w:hAnsi="宋体" w:cs="宋体"/>
          <w:sz w:val="24"/>
          <w:szCs w:val="24"/>
          <w:lang w:val="en-US" w:eastAsia="zh-CN"/>
        </w:rPr>
        <w:t>全国职工健康促进工程职健运动示范基地供应商库招选项目</w:t>
      </w:r>
      <w:r>
        <w:rPr>
          <w:rFonts w:hint="eastAsia" w:ascii="宋体" w:hAnsi="宋体" w:cs="宋体"/>
          <w:sz w:val="24"/>
          <w:szCs w:val="24"/>
        </w:rPr>
        <w:t>进行</w:t>
      </w:r>
      <w:r>
        <w:rPr>
          <w:rFonts w:hint="eastAsia" w:ascii="宋体" w:hAnsi="宋体" w:cs="宋体"/>
          <w:sz w:val="24"/>
          <w:szCs w:val="24"/>
          <w:lang w:val="en-US" w:eastAsia="zh-CN"/>
        </w:rPr>
        <w:t>邀请</w:t>
      </w:r>
      <w:r>
        <w:rPr>
          <w:rFonts w:hint="eastAsia" w:ascii="宋体" w:hAnsi="宋体" w:cs="宋体"/>
          <w:sz w:val="24"/>
          <w:szCs w:val="24"/>
        </w:rPr>
        <w:t>招标，现将有关事宜公告如下：</w:t>
      </w:r>
    </w:p>
    <w:p>
      <w:pPr>
        <w:widowControl/>
        <w:spacing w:line="400" w:lineRule="atLeast"/>
        <w:ind w:firstLine="482" w:firstLineChars="200"/>
        <w:jc w:val="left"/>
        <w:rPr>
          <w:rFonts w:hint="eastAsia" w:ascii="宋体" w:hAnsi="宋体" w:cs="宋体"/>
          <w:b/>
          <w:bCs/>
          <w:sz w:val="24"/>
          <w:szCs w:val="24"/>
        </w:rPr>
      </w:pPr>
      <w:r>
        <w:rPr>
          <w:rFonts w:hint="eastAsia" w:ascii="宋体" w:hAnsi="宋体" w:cs="宋体"/>
          <w:b/>
          <w:bCs/>
          <w:sz w:val="24"/>
          <w:szCs w:val="24"/>
        </w:rPr>
        <w:t>一、招标项目名称及内容：</w:t>
      </w:r>
    </w:p>
    <w:p>
      <w:pPr>
        <w:widowControl/>
        <w:spacing w:line="400" w:lineRule="atLeast"/>
        <w:ind w:firstLine="480" w:firstLineChars="200"/>
        <w:jc w:val="left"/>
        <w:rPr>
          <w:rFonts w:hint="eastAsia" w:ascii="宋体" w:hAnsi="宋体" w:cs="宋体"/>
          <w:sz w:val="24"/>
          <w:szCs w:val="24"/>
          <w:lang w:val="en-US" w:eastAsia="zh-CN"/>
        </w:rPr>
      </w:pPr>
      <w:r>
        <w:rPr>
          <w:rFonts w:hint="eastAsia" w:ascii="宋体" w:hAnsi="宋体" w:cs="宋体"/>
          <w:sz w:val="24"/>
          <w:szCs w:val="24"/>
        </w:rPr>
        <w:t>1、招 标 人：</w:t>
      </w:r>
      <w:r>
        <w:rPr>
          <w:rFonts w:hint="eastAsia" w:ascii="宋体" w:hAnsi="宋体" w:cs="宋体"/>
          <w:sz w:val="24"/>
          <w:szCs w:val="24"/>
          <w:lang w:val="en-US" w:eastAsia="zh-CN"/>
        </w:rPr>
        <w:t>全职康（北京）健康管理有限公司</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2、项目名称：</w:t>
      </w:r>
      <w:r>
        <w:rPr>
          <w:rFonts w:hint="eastAsia" w:ascii="宋体" w:hAnsi="宋体" w:cs="宋体"/>
          <w:sz w:val="24"/>
          <w:szCs w:val="24"/>
          <w:lang w:val="en-US" w:eastAsia="zh-CN"/>
        </w:rPr>
        <w:t>全国职工健康促进工程职健运动示范基地供应商库招选项目</w:t>
      </w:r>
      <w:r>
        <w:rPr>
          <w:rFonts w:hint="eastAsia" w:ascii="宋体" w:hAnsi="宋体" w:cs="宋体"/>
          <w:sz w:val="24"/>
          <w:szCs w:val="24"/>
        </w:rPr>
        <w:t>；</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3、包别划分：本项目共</w:t>
      </w:r>
      <w:r>
        <w:rPr>
          <w:rFonts w:hint="eastAsia" w:ascii="宋体" w:hAnsi="宋体" w:cs="宋体"/>
          <w:sz w:val="24"/>
          <w:szCs w:val="24"/>
          <w:lang w:val="en-US" w:eastAsia="zh-CN"/>
        </w:rPr>
        <w:t>1</w:t>
      </w:r>
      <w:r>
        <w:rPr>
          <w:rFonts w:hint="eastAsia" w:ascii="宋体" w:hAnsi="宋体" w:cs="宋体"/>
          <w:sz w:val="24"/>
          <w:szCs w:val="24"/>
        </w:rPr>
        <w:t>个包别；</w:t>
      </w:r>
    </w:p>
    <w:p>
      <w:pPr>
        <w:widowControl/>
        <w:spacing w:line="400" w:lineRule="atLeast"/>
        <w:ind w:firstLine="480" w:firstLineChars="200"/>
        <w:jc w:val="left"/>
        <w:rPr>
          <w:rFonts w:ascii="宋体" w:hAnsi="宋体" w:cs="宋体"/>
          <w:sz w:val="24"/>
          <w:szCs w:val="24"/>
        </w:rPr>
      </w:pPr>
      <w:r>
        <w:rPr>
          <w:rFonts w:hint="eastAsia" w:ascii="宋体" w:hAnsi="宋体" w:cs="宋体"/>
          <w:sz w:val="24"/>
          <w:szCs w:val="24"/>
        </w:rPr>
        <w:t>4、招标内容：</w:t>
      </w:r>
      <w:r>
        <w:rPr>
          <w:rFonts w:hint="eastAsia" w:ascii="宋体" w:hAnsi="宋体" w:cs="宋体"/>
          <w:sz w:val="24"/>
          <w:szCs w:val="24"/>
          <w:lang w:val="en-US" w:eastAsia="zh-CN"/>
        </w:rPr>
        <w:t>全国职工健康促进工程职健运动示范基地供应商库招选项目；</w:t>
      </w:r>
    </w:p>
    <w:p>
      <w:pPr>
        <w:widowControl/>
        <w:spacing w:line="400" w:lineRule="atLeast"/>
        <w:ind w:left="479" w:leftChars="228" w:firstLine="0" w:firstLineChars="0"/>
        <w:jc w:val="left"/>
        <w:rPr>
          <w:rFonts w:hint="default" w:eastAsia="宋体"/>
          <w:lang w:val="en-US" w:eastAsia="zh-CN"/>
        </w:rPr>
      </w:pPr>
      <w:r>
        <w:rPr>
          <w:rFonts w:hint="eastAsia" w:ascii="宋体" w:hAnsi="宋体" w:cs="宋体"/>
          <w:sz w:val="24"/>
          <w:szCs w:val="24"/>
        </w:rPr>
        <w:t>5、招标方式：</w:t>
      </w:r>
      <w:r>
        <w:rPr>
          <w:rFonts w:hint="eastAsia" w:ascii="宋体" w:hAnsi="宋体" w:cs="宋体"/>
          <w:sz w:val="24"/>
          <w:szCs w:val="24"/>
          <w:lang w:val="en-US" w:eastAsia="zh-CN"/>
        </w:rPr>
        <w:t>邀请</w:t>
      </w:r>
      <w:r>
        <w:rPr>
          <w:rFonts w:hint="eastAsia" w:ascii="宋体" w:hAnsi="宋体" w:cs="宋体"/>
          <w:sz w:val="24"/>
          <w:szCs w:val="24"/>
        </w:rPr>
        <w:t>招标；</w:t>
      </w:r>
      <w:r>
        <w:rPr>
          <w:rFonts w:hint="eastAsia" w:ascii="宋体" w:hAnsi="宋体" w:cs="宋体"/>
          <w:sz w:val="24"/>
          <w:szCs w:val="24"/>
        </w:rPr>
        <w:br w:type="textWrapping"/>
      </w:r>
      <w:r>
        <w:rPr>
          <w:rFonts w:hint="eastAsia" w:ascii="宋体" w:hAnsi="宋体" w:cs="宋体"/>
          <w:sz w:val="24"/>
          <w:szCs w:val="24"/>
          <w:lang w:val="en-US" w:eastAsia="zh-CN"/>
        </w:rPr>
        <w:t>6、采购需求：拟在全国各省市、自治区分别新建或改建建筑面积约 1 万㎡ 的“职健运动示范基地”项目（暂定 100 个场馆，总建筑面积约 100 万㎡）；供应商须是拥有独立法人资格，具有有效的营业执照，具有施工总承包三级及以上资质或装饰装修二级及以上资质。</w:t>
      </w:r>
    </w:p>
    <w:p>
      <w:pPr>
        <w:widowControl/>
        <w:spacing w:line="400" w:lineRule="atLeast"/>
        <w:ind w:firstLine="482" w:firstLineChars="200"/>
        <w:jc w:val="left"/>
        <w:rPr>
          <w:rFonts w:hint="eastAsia" w:ascii="宋体" w:hAnsi="宋体" w:cs="宋体"/>
          <w:sz w:val="24"/>
          <w:szCs w:val="24"/>
        </w:rPr>
      </w:pPr>
      <w:r>
        <w:rPr>
          <w:rFonts w:hint="eastAsia" w:ascii="宋体" w:hAnsi="宋体" w:cs="宋体"/>
          <w:b/>
          <w:bCs/>
          <w:sz w:val="24"/>
          <w:szCs w:val="24"/>
        </w:rPr>
        <w:t>二、投标人资格要求：</w:t>
      </w:r>
    </w:p>
    <w:p>
      <w:pPr>
        <w:autoSpaceDE w:val="0"/>
        <w:autoSpaceDN w:val="0"/>
        <w:adjustRightInd w:val="0"/>
        <w:snapToGrid w:val="0"/>
        <w:spacing w:line="360" w:lineRule="auto"/>
        <w:ind w:left="420" w:leftChars="200"/>
        <w:jc w:val="left"/>
        <w:rPr>
          <w:rFonts w:hint="default" w:ascii="宋体" w:hAnsi="宋体" w:eastAsia="宋体" w:cs="宋体"/>
          <w:sz w:val="24"/>
          <w:szCs w:val="24"/>
          <w:lang w:val="en-US" w:eastAsia="zh-CN"/>
        </w:rPr>
      </w:pPr>
      <w:r>
        <w:rPr>
          <w:rFonts w:hint="eastAsia" w:ascii="宋体" w:hAnsi="宋体" w:cs="宋体"/>
          <w:sz w:val="24"/>
          <w:szCs w:val="24"/>
        </w:rPr>
        <w:t>1.供应商须是拥有独立法人资格，具有有效的营业执照，</w:t>
      </w:r>
      <w:r>
        <w:rPr>
          <w:rFonts w:hint="eastAsia" w:ascii="宋体" w:hAnsi="宋体" w:cs="宋体"/>
          <w:sz w:val="24"/>
          <w:szCs w:val="24"/>
          <w:lang w:val="en-US" w:eastAsia="zh-CN"/>
        </w:rPr>
        <w:t>具有施工总承包三级及以上资质或</w:t>
      </w:r>
      <w:r>
        <w:rPr>
          <w:rFonts w:hint="eastAsia" w:ascii="宋体" w:hAnsi="宋体" w:cs="宋体"/>
          <w:sz w:val="24"/>
          <w:szCs w:val="24"/>
          <w:highlight w:val="none"/>
          <w:lang w:val="en-US" w:eastAsia="zh-CN"/>
        </w:rPr>
        <w:t>装饰装修二级及以上资质；</w:t>
      </w:r>
    </w:p>
    <w:p>
      <w:pPr>
        <w:autoSpaceDE w:val="0"/>
        <w:autoSpaceDN w:val="0"/>
        <w:adjustRightInd w:val="0"/>
        <w:snapToGrid w:val="0"/>
        <w:spacing w:line="360" w:lineRule="auto"/>
        <w:ind w:left="420"/>
        <w:jc w:val="left"/>
        <w:rPr>
          <w:rFonts w:hint="eastAsia" w:ascii="宋体" w:hAnsi="宋体" w:cs="宋体"/>
          <w:sz w:val="24"/>
          <w:szCs w:val="24"/>
        </w:rPr>
      </w:pPr>
      <w:r>
        <w:rPr>
          <w:rFonts w:hint="eastAsia" w:ascii="宋体" w:hAnsi="宋体" w:cs="宋体"/>
          <w:sz w:val="24"/>
          <w:szCs w:val="24"/>
        </w:rPr>
        <w:t>2.具有独立承担民事责任的能力；</w:t>
      </w:r>
    </w:p>
    <w:p>
      <w:pPr>
        <w:autoSpaceDE w:val="0"/>
        <w:autoSpaceDN w:val="0"/>
        <w:adjustRightInd w:val="0"/>
        <w:snapToGrid w:val="0"/>
        <w:spacing w:line="360" w:lineRule="auto"/>
        <w:ind w:left="420"/>
        <w:jc w:val="left"/>
        <w:rPr>
          <w:rFonts w:hint="eastAsia" w:ascii="宋体" w:hAnsi="宋体" w:cs="宋体"/>
          <w:sz w:val="24"/>
          <w:szCs w:val="24"/>
        </w:rPr>
      </w:pPr>
      <w:r>
        <w:rPr>
          <w:rFonts w:hint="eastAsia" w:ascii="宋体" w:hAnsi="宋体" w:cs="宋体"/>
          <w:sz w:val="24"/>
          <w:szCs w:val="24"/>
        </w:rPr>
        <w:t>3.具有良好的商业信誉和健全的财务会计制度；</w:t>
      </w:r>
    </w:p>
    <w:p>
      <w:pPr>
        <w:autoSpaceDE w:val="0"/>
        <w:autoSpaceDN w:val="0"/>
        <w:adjustRightInd w:val="0"/>
        <w:snapToGrid w:val="0"/>
        <w:spacing w:line="360" w:lineRule="auto"/>
        <w:ind w:left="420"/>
        <w:jc w:val="left"/>
        <w:rPr>
          <w:rFonts w:hint="eastAsia" w:ascii="宋体" w:hAnsi="宋体" w:cs="宋体"/>
          <w:sz w:val="24"/>
          <w:szCs w:val="24"/>
        </w:rPr>
      </w:pPr>
      <w:r>
        <w:rPr>
          <w:rFonts w:hint="eastAsia" w:ascii="宋体" w:hAnsi="宋体" w:cs="宋体"/>
          <w:sz w:val="24"/>
          <w:szCs w:val="24"/>
        </w:rPr>
        <w:t>4.具有固定的营业场所和后期服务保障能力；</w:t>
      </w:r>
    </w:p>
    <w:p>
      <w:pPr>
        <w:autoSpaceDE w:val="0"/>
        <w:autoSpaceDN w:val="0"/>
        <w:adjustRightInd w:val="0"/>
        <w:snapToGrid w:val="0"/>
        <w:spacing w:line="360" w:lineRule="auto"/>
        <w:ind w:left="420"/>
        <w:jc w:val="left"/>
        <w:rPr>
          <w:rFonts w:hint="eastAsia" w:ascii="宋体" w:hAnsi="宋体" w:cs="宋体"/>
          <w:sz w:val="24"/>
          <w:szCs w:val="24"/>
        </w:rPr>
      </w:pPr>
      <w:r>
        <w:rPr>
          <w:rFonts w:hint="eastAsia" w:ascii="宋体" w:hAnsi="宋体" w:cs="宋体"/>
          <w:sz w:val="24"/>
          <w:szCs w:val="24"/>
        </w:rPr>
        <w:t>5.有依法缴纳税收和社会保障资金的良好记录；</w:t>
      </w:r>
    </w:p>
    <w:p>
      <w:pPr>
        <w:autoSpaceDE w:val="0"/>
        <w:autoSpaceDN w:val="0"/>
        <w:adjustRightInd w:val="0"/>
        <w:snapToGrid w:val="0"/>
        <w:spacing w:line="360" w:lineRule="auto"/>
        <w:ind w:left="420" w:leftChars="200"/>
        <w:jc w:val="left"/>
        <w:rPr>
          <w:rFonts w:hint="eastAsia" w:ascii="宋体" w:hAnsi="宋体" w:eastAsia="宋体" w:cs="宋体"/>
          <w:b/>
          <w:bCs/>
          <w:kern w:val="2"/>
          <w:sz w:val="24"/>
          <w:szCs w:val="24"/>
          <w:lang w:val="en-US" w:eastAsia="zh-CN" w:bidi="ar-SA"/>
        </w:rPr>
      </w:pPr>
      <w:r>
        <w:rPr>
          <w:rFonts w:hint="eastAsia" w:ascii="宋体" w:hAnsi="宋体" w:eastAsia="宋体" w:cs="宋体"/>
          <w:sz w:val="24"/>
          <w:szCs w:val="24"/>
        </w:rPr>
        <w:t>6.不接受联合体投标；</w:t>
      </w:r>
    </w:p>
    <w:p>
      <w:pPr>
        <w:pStyle w:val="7"/>
        <w:ind w:left="0" w:leftChars="0" w:firstLine="482" w:firstLineChars="200"/>
        <w:rPr>
          <w:rFonts w:hint="eastAsia" w:ascii="宋体" w:hAnsi="宋体" w:eastAsia="宋体" w:cs="宋体"/>
          <w:sz w:val="24"/>
          <w:szCs w:val="24"/>
          <w:lang w:val="en-US" w:eastAsia="zh-CN"/>
        </w:rPr>
      </w:pPr>
      <w:r>
        <w:rPr>
          <w:rFonts w:hint="eastAsia" w:ascii="宋体" w:hAnsi="宋体" w:eastAsia="宋体" w:cs="宋体"/>
          <w:b/>
          <w:bCs/>
          <w:kern w:val="2"/>
          <w:sz w:val="24"/>
          <w:szCs w:val="24"/>
          <w:lang w:val="en-US" w:eastAsia="zh-CN" w:bidi="ar-SA"/>
        </w:rPr>
        <w:t>三、其他资格要求：</w:t>
      </w:r>
    </w:p>
    <w:p>
      <w:pPr>
        <w:pStyle w:val="7"/>
        <w:ind w:left="0" w:leftChars="0"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1、</w:t>
      </w:r>
      <w:r>
        <w:rPr>
          <w:rFonts w:hint="eastAsia" w:ascii="宋体" w:hAnsi="宋体" w:eastAsia="宋体" w:cs="宋体"/>
          <w:sz w:val="24"/>
          <w:szCs w:val="28"/>
        </w:rPr>
        <w:t>单位负责人为同一人或存在控股、管理关系的不同单位，不得同时参加本项目投标</w:t>
      </w:r>
      <w:r>
        <w:rPr>
          <w:rFonts w:hint="eastAsia" w:ascii="宋体" w:hAnsi="宋体" w:eastAsia="宋体" w:cs="宋体"/>
          <w:sz w:val="24"/>
          <w:szCs w:val="24"/>
        </w:rPr>
        <w:t>。</w:t>
      </w:r>
    </w:p>
    <w:p>
      <w:pPr>
        <w:spacing w:line="360" w:lineRule="auto"/>
        <w:ind w:firstLine="504" w:firstLineChars="210"/>
        <w:jc w:val="left"/>
        <w:rPr>
          <w:rFonts w:hint="eastAsia" w:ascii="宋体" w:hAnsi="宋体" w:cs="宋体"/>
          <w:sz w:val="24"/>
          <w:szCs w:val="24"/>
        </w:rPr>
      </w:pPr>
      <w:r>
        <w:rPr>
          <w:rFonts w:hint="eastAsia" w:ascii="宋体" w:hAnsi="宋体" w:cs="宋体"/>
          <w:sz w:val="24"/>
          <w:szCs w:val="24"/>
        </w:rPr>
        <w:t xml:space="preserve">  2、投标人存在以下不良信用记录情形之一的，不得推荐为中标候选人，不得确定为中标人： </w:t>
      </w:r>
    </w:p>
    <w:p>
      <w:pPr>
        <w:spacing w:line="360" w:lineRule="auto"/>
        <w:ind w:firstLine="504" w:firstLineChars="210"/>
        <w:jc w:val="left"/>
        <w:rPr>
          <w:rFonts w:hint="eastAsia" w:ascii="宋体" w:hAnsi="宋体" w:cs="宋体"/>
          <w:sz w:val="24"/>
          <w:szCs w:val="24"/>
        </w:rPr>
      </w:pPr>
      <w:r>
        <w:rPr>
          <w:rFonts w:hint="eastAsia" w:ascii="宋体" w:hAnsi="宋体" w:cs="宋体"/>
          <w:sz w:val="24"/>
          <w:szCs w:val="24"/>
        </w:rPr>
        <w:t>(1）被人民法院列入失信被执行人的；（信用中国网查验并截图）</w:t>
      </w:r>
    </w:p>
    <w:p>
      <w:pPr>
        <w:spacing w:line="360" w:lineRule="auto"/>
        <w:ind w:firstLine="504" w:firstLineChars="210"/>
        <w:jc w:val="left"/>
        <w:rPr>
          <w:rFonts w:hint="eastAsia" w:ascii="宋体" w:hAnsi="宋体" w:cs="宋体"/>
          <w:sz w:val="24"/>
          <w:szCs w:val="24"/>
        </w:rPr>
      </w:pPr>
      <w:r>
        <w:rPr>
          <w:rFonts w:hint="eastAsia" w:ascii="宋体" w:hAnsi="宋体" w:cs="宋体"/>
          <w:sz w:val="24"/>
          <w:szCs w:val="24"/>
        </w:rPr>
        <w:t>(2）存在行贿行为或被人民检察院列入行贿犯罪档案的；（近三年行业内中国裁判文书网查验并截图）</w:t>
      </w:r>
    </w:p>
    <w:p>
      <w:pPr>
        <w:spacing w:line="360" w:lineRule="auto"/>
        <w:ind w:firstLine="504" w:firstLineChars="210"/>
        <w:jc w:val="left"/>
        <w:rPr>
          <w:rFonts w:hint="eastAsia" w:ascii="宋体" w:hAnsi="宋体" w:cs="宋体"/>
          <w:sz w:val="24"/>
          <w:szCs w:val="24"/>
        </w:rPr>
      </w:pPr>
      <w:r>
        <w:rPr>
          <w:rFonts w:hint="eastAsia" w:ascii="宋体" w:hAnsi="宋体" w:cs="宋体"/>
          <w:sz w:val="24"/>
          <w:szCs w:val="24"/>
        </w:rPr>
        <w:t>(3）供应商被工商行政管理部门列入企业经营异常名录的；</w:t>
      </w:r>
    </w:p>
    <w:p>
      <w:pPr>
        <w:spacing w:line="360" w:lineRule="auto"/>
        <w:ind w:firstLine="504" w:firstLineChars="210"/>
        <w:jc w:val="left"/>
        <w:rPr>
          <w:rFonts w:hint="eastAsia" w:ascii="宋体" w:hAnsi="宋体" w:cs="宋体"/>
          <w:b/>
          <w:bCs/>
          <w:sz w:val="24"/>
          <w:szCs w:val="24"/>
          <w:lang w:val="en-US" w:eastAsia="zh-CN"/>
        </w:rPr>
      </w:pPr>
      <w:r>
        <w:rPr>
          <w:rFonts w:hint="eastAsia" w:ascii="宋体" w:hAnsi="宋体" w:cs="宋体"/>
          <w:sz w:val="24"/>
          <w:szCs w:val="24"/>
        </w:rPr>
        <w:t>(4）供应商被税务部门列入重大税收违法案件当事人名单的；</w:t>
      </w:r>
      <w:bookmarkStart w:id="1" w:name="_Hlk13038925"/>
    </w:p>
    <w:p>
      <w:pPr>
        <w:autoSpaceDE w:val="0"/>
        <w:autoSpaceDN w:val="0"/>
        <w:adjustRightInd w:val="0"/>
        <w:snapToGrid w:val="0"/>
        <w:spacing w:line="360" w:lineRule="auto"/>
        <w:ind w:left="420" w:leftChars="200"/>
        <w:jc w:val="left"/>
        <w:rPr>
          <w:rFonts w:hint="eastAsia" w:ascii="宋体" w:hAnsi="宋体" w:cs="宋体"/>
          <w:sz w:val="24"/>
          <w:szCs w:val="24"/>
        </w:rPr>
      </w:pPr>
      <w:r>
        <w:rPr>
          <w:rFonts w:hint="eastAsia" w:ascii="宋体" w:hAnsi="宋体" w:cs="宋体"/>
          <w:b/>
          <w:bCs/>
          <w:sz w:val="24"/>
          <w:szCs w:val="24"/>
          <w:lang w:val="en-US" w:eastAsia="zh-CN"/>
        </w:rPr>
        <w:t>四</w:t>
      </w:r>
      <w:r>
        <w:rPr>
          <w:rFonts w:hint="eastAsia" w:ascii="宋体" w:hAnsi="宋体" w:cs="宋体"/>
          <w:b/>
          <w:bCs/>
          <w:sz w:val="24"/>
          <w:szCs w:val="24"/>
        </w:rPr>
        <w:t>、招标文件的获取时间及地点等：</w:t>
      </w:r>
    </w:p>
    <w:p>
      <w:pPr>
        <w:autoSpaceDE w:val="0"/>
        <w:autoSpaceDN w:val="0"/>
        <w:adjustRightInd w:val="0"/>
        <w:snapToGrid w:val="0"/>
        <w:spacing w:line="360" w:lineRule="auto"/>
        <w:ind w:firstLine="480" w:firstLineChars="200"/>
        <w:jc w:val="left"/>
        <w:rPr>
          <w:rFonts w:hint="eastAsia" w:ascii="宋体" w:hAnsi="宋体" w:cs="宋体"/>
          <w:color w:val="FF0000"/>
          <w:sz w:val="24"/>
          <w:szCs w:val="24"/>
        </w:rPr>
      </w:pPr>
      <w:r>
        <w:rPr>
          <w:rFonts w:hint="eastAsia" w:ascii="宋体" w:hAnsi="宋体" w:cs="宋体"/>
          <w:sz w:val="24"/>
          <w:szCs w:val="24"/>
        </w:rPr>
        <w:t>1、招标文件获取时间：202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3</w:t>
      </w:r>
      <w:r>
        <w:rPr>
          <w:rFonts w:hint="eastAsia" w:ascii="宋体" w:hAnsi="宋体" w:cs="宋体"/>
          <w:sz w:val="24"/>
          <w:szCs w:val="24"/>
        </w:rPr>
        <w:t>月</w:t>
      </w:r>
      <w:r>
        <w:rPr>
          <w:rFonts w:hint="eastAsia" w:ascii="宋体" w:hAnsi="宋体" w:cs="宋体"/>
          <w:sz w:val="24"/>
          <w:szCs w:val="24"/>
          <w:lang w:val="en-US" w:eastAsia="zh-CN"/>
        </w:rPr>
        <w:t>15</w:t>
      </w:r>
      <w:r>
        <w:rPr>
          <w:rFonts w:hint="eastAsia" w:ascii="宋体" w:hAnsi="宋体" w:cs="宋体"/>
          <w:sz w:val="24"/>
          <w:szCs w:val="24"/>
        </w:rPr>
        <w:t>日9时至202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3</w:t>
      </w:r>
      <w:r>
        <w:rPr>
          <w:rFonts w:hint="eastAsia" w:ascii="宋体" w:hAnsi="宋体" w:cs="宋体"/>
          <w:sz w:val="24"/>
          <w:szCs w:val="24"/>
        </w:rPr>
        <w:t>月</w:t>
      </w:r>
      <w:r>
        <w:rPr>
          <w:rFonts w:hint="eastAsia" w:ascii="宋体" w:hAnsi="宋体" w:cs="宋体"/>
          <w:sz w:val="24"/>
          <w:szCs w:val="24"/>
          <w:lang w:val="en-US" w:eastAsia="zh-CN"/>
        </w:rPr>
        <w:t>27</w:t>
      </w:r>
      <w:r>
        <w:rPr>
          <w:rFonts w:hint="eastAsia" w:ascii="宋体" w:hAnsi="宋体" w:cs="宋体"/>
          <w:sz w:val="24"/>
          <w:szCs w:val="24"/>
        </w:rPr>
        <w:t>日17时（节假期除外）；</w:t>
      </w:r>
    </w:p>
    <w:p>
      <w:pPr>
        <w:autoSpaceDE w:val="0"/>
        <w:autoSpaceDN w:val="0"/>
        <w:adjustRightInd w:val="0"/>
        <w:snapToGrid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2、招标文件价格：每包人民币</w:t>
      </w:r>
      <w:r>
        <w:rPr>
          <w:rFonts w:hint="eastAsia" w:ascii="宋体" w:hAnsi="宋体" w:cs="宋体"/>
          <w:sz w:val="24"/>
          <w:szCs w:val="24"/>
          <w:lang w:val="en-US" w:eastAsia="zh-CN"/>
        </w:rPr>
        <w:t>5</w:t>
      </w:r>
      <w:r>
        <w:rPr>
          <w:rFonts w:hint="eastAsia" w:ascii="宋体" w:hAnsi="宋体" w:cs="宋体"/>
          <w:sz w:val="24"/>
          <w:szCs w:val="24"/>
        </w:rPr>
        <w:t>00元整；</w:t>
      </w:r>
    </w:p>
    <w:p>
      <w:pPr>
        <w:autoSpaceDE w:val="0"/>
        <w:autoSpaceDN w:val="0"/>
        <w:adjustRightInd w:val="0"/>
        <w:snapToGrid w:val="0"/>
        <w:spacing w:line="360" w:lineRule="auto"/>
        <w:ind w:firstLine="480" w:firstLineChars="200"/>
        <w:jc w:val="left"/>
        <w:rPr>
          <w:rFonts w:hint="eastAsia" w:ascii="宋体" w:hAnsi="宋体" w:cs="宋体"/>
          <w:b/>
          <w:bCs/>
          <w:sz w:val="24"/>
          <w:szCs w:val="24"/>
          <w:lang w:val="en-US" w:eastAsia="zh-CN"/>
        </w:rPr>
      </w:pPr>
      <w:r>
        <w:rPr>
          <w:rFonts w:hint="eastAsia" w:ascii="宋体" w:hAnsi="宋体" w:cs="宋体"/>
          <w:sz w:val="24"/>
          <w:szCs w:val="24"/>
        </w:rPr>
        <w:t>3、获取方式：</w:t>
      </w:r>
    </w:p>
    <w:p>
      <w:pPr>
        <w:autoSpaceDE w:val="0"/>
        <w:autoSpaceDN w:val="0"/>
        <w:adjustRightInd w:val="0"/>
        <w:snapToGrid w:val="0"/>
        <w:spacing w:line="360" w:lineRule="auto"/>
        <w:ind w:firstLine="482" w:firstLineChars="200"/>
        <w:jc w:val="left"/>
        <w:rPr>
          <w:rFonts w:hint="eastAsia" w:ascii="宋体" w:hAnsi="宋体" w:cs="宋体"/>
          <w:sz w:val="24"/>
          <w:szCs w:val="24"/>
        </w:rPr>
      </w:pPr>
      <w:r>
        <w:rPr>
          <w:rFonts w:hint="eastAsia" w:ascii="宋体" w:hAnsi="宋体" w:cs="宋体"/>
          <w:b/>
          <w:bCs/>
          <w:sz w:val="24"/>
          <w:szCs w:val="24"/>
          <w:lang w:val="en-US" w:eastAsia="zh-CN"/>
        </w:rPr>
        <w:t>网上</w:t>
      </w:r>
      <w:r>
        <w:rPr>
          <w:rFonts w:hint="eastAsia" w:ascii="宋体" w:hAnsi="宋体" w:cs="宋体"/>
          <w:b/>
          <w:bCs/>
          <w:sz w:val="24"/>
          <w:szCs w:val="24"/>
        </w:rPr>
        <w:t>获取</w:t>
      </w:r>
    </w:p>
    <w:p>
      <w:pPr>
        <w:pStyle w:val="7"/>
        <w:spacing w:line="360" w:lineRule="auto"/>
        <w:ind w:left="0" w:leftChars="0" w:firstLine="480" w:firstLineChars="0"/>
        <w:rPr>
          <w:rFonts w:ascii="宋体" w:hAnsi="宋体"/>
          <w:b/>
          <w:sz w:val="24"/>
        </w:rPr>
      </w:pPr>
      <w:r>
        <w:rPr>
          <w:rFonts w:ascii="宋体" w:hAnsi="宋体" w:eastAsia="宋体"/>
          <w:sz w:val="24"/>
          <w:szCs w:val="24"/>
        </w:rPr>
        <w:t>将所有报名所需资料加盖公章扫描件在</w:t>
      </w:r>
      <w:r>
        <w:rPr>
          <w:rFonts w:hint="eastAsia" w:ascii="宋体" w:hAnsi="宋体" w:eastAsia="宋体"/>
          <w:sz w:val="24"/>
          <w:szCs w:val="24"/>
        </w:rPr>
        <w:t>202</w:t>
      </w:r>
      <w:r>
        <w:rPr>
          <w:rFonts w:hint="eastAsia" w:ascii="宋体" w:hAnsi="宋体" w:eastAsia="宋体"/>
          <w:sz w:val="24"/>
          <w:szCs w:val="24"/>
          <w:lang w:val="en-US" w:eastAsia="zh-CN"/>
        </w:rPr>
        <w:t>3</w:t>
      </w:r>
      <w:r>
        <w:rPr>
          <w:rFonts w:hint="eastAsia" w:ascii="宋体" w:hAnsi="宋体" w:eastAsia="宋体"/>
          <w:sz w:val="24"/>
          <w:szCs w:val="24"/>
        </w:rPr>
        <w:t>年</w:t>
      </w:r>
      <w:r>
        <w:rPr>
          <w:rFonts w:hint="eastAsia" w:ascii="宋体" w:hAnsi="宋体" w:eastAsia="宋体"/>
          <w:sz w:val="24"/>
          <w:szCs w:val="24"/>
          <w:lang w:val="en-US" w:eastAsia="zh-CN"/>
        </w:rPr>
        <w:t>3</w:t>
      </w:r>
      <w:r>
        <w:rPr>
          <w:rFonts w:hint="eastAsia" w:ascii="宋体" w:hAnsi="宋体" w:eastAsia="宋体"/>
          <w:sz w:val="24"/>
          <w:szCs w:val="24"/>
        </w:rPr>
        <w:t>月</w:t>
      </w:r>
      <w:r>
        <w:rPr>
          <w:rFonts w:hint="eastAsia" w:ascii="宋体" w:hAnsi="宋体" w:eastAsia="宋体"/>
          <w:sz w:val="24"/>
          <w:szCs w:val="24"/>
          <w:lang w:val="en-US" w:eastAsia="zh-CN"/>
        </w:rPr>
        <w:t>15</w:t>
      </w:r>
      <w:r>
        <w:rPr>
          <w:rFonts w:hint="eastAsia" w:ascii="宋体" w:hAnsi="宋体" w:eastAsia="宋体"/>
          <w:sz w:val="24"/>
          <w:szCs w:val="24"/>
        </w:rPr>
        <w:t>日至202</w:t>
      </w:r>
      <w:r>
        <w:rPr>
          <w:rFonts w:hint="eastAsia" w:ascii="宋体" w:hAnsi="宋体" w:eastAsia="宋体"/>
          <w:sz w:val="24"/>
          <w:szCs w:val="24"/>
          <w:lang w:val="en-US" w:eastAsia="zh-CN"/>
        </w:rPr>
        <w:t>3</w:t>
      </w:r>
      <w:r>
        <w:rPr>
          <w:rFonts w:hint="eastAsia" w:ascii="宋体" w:hAnsi="宋体" w:eastAsia="宋体"/>
          <w:sz w:val="24"/>
          <w:szCs w:val="24"/>
        </w:rPr>
        <w:t>年</w:t>
      </w:r>
      <w:r>
        <w:rPr>
          <w:rFonts w:hint="eastAsia" w:ascii="宋体" w:hAnsi="宋体" w:eastAsia="宋体"/>
          <w:sz w:val="24"/>
          <w:szCs w:val="24"/>
          <w:lang w:val="en-US" w:eastAsia="zh-CN"/>
        </w:rPr>
        <w:t>3</w:t>
      </w:r>
      <w:r>
        <w:rPr>
          <w:rFonts w:hint="eastAsia" w:ascii="宋体" w:hAnsi="宋体" w:eastAsia="宋体"/>
          <w:sz w:val="24"/>
          <w:szCs w:val="24"/>
        </w:rPr>
        <w:t>月</w:t>
      </w:r>
      <w:r>
        <w:rPr>
          <w:rFonts w:hint="eastAsia" w:ascii="宋体" w:hAnsi="宋体" w:eastAsia="宋体"/>
          <w:sz w:val="24"/>
          <w:szCs w:val="24"/>
          <w:lang w:val="en-US" w:eastAsia="zh-CN"/>
        </w:rPr>
        <w:t>27</w:t>
      </w:r>
      <w:r>
        <w:rPr>
          <w:rFonts w:hint="eastAsia" w:ascii="宋体" w:hAnsi="宋体" w:eastAsia="宋体"/>
          <w:sz w:val="24"/>
          <w:szCs w:val="24"/>
        </w:rPr>
        <w:t>日</w:t>
      </w:r>
      <w:r>
        <w:rPr>
          <w:rFonts w:ascii="宋体" w:hAnsi="宋体" w:eastAsia="宋体"/>
          <w:sz w:val="24"/>
          <w:szCs w:val="24"/>
        </w:rPr>
        <w:t>(上午9:00-12:00，下午14：30-17:00，节假日除外)内发至招标代理公司</w:t>
      </w:r>
      <w:r>
        <w:rPr>
          <w:rFonts w:hint="eastAsia" w:ascii="宋体" w:hAnsi="宋体" w:eastAsia="宋体"/>
          <w:sz w:val="24"/>
          <w:szCs w:val="24"/>
          <w:lang w:val="en-US" w:eastAsia="zh-CN"/>
        </w:rPr>
        <w:t>企业</w:t>
      </w:r>
      <w:r>
        <w:rPr>
          <w:rFonts w:ascii="宋体" w:hAnsi="宋体" w:eastAsia="宋体"/>
          <w:sz w:val="24"/>
          <w:szCs w:val="24"/>
        </w:rPr>
        <w:t>邮箱：</w:t>
      </w:r>
      <w:r>
        <w:rPr>
          <w:rFonts w:hint="eastAsia" w:ascii="宋体" w:hAnsi="宋体" w:eastAsia="宋体"/>
          <w:sz w:val="24"/>
          <w:szCs w:val="24"/>
          <w:lang w:val="en-US" w:eastAsia="zh-CN"/>
        </w:rPr>
        <w:t>zcjszx@zcjszx.com</w:t>
      </w:r>
      <w:r>
        <w:rPr>
          <w:rFonts w:ascii="宋体" w:hAnsi="宋体" w:eastAsia="宋体"/>
          <w:sz w:val="24"/>
          <w:szCs w:val="24"/>
        </w:rPr>
        <w:t>，并在邮件中注明</w:t>
      </w:r>
      <w:r>
        <w:rPr>
          <w:rFonts w:hint="eastAsia" w:ascii="宋体" w:hAnsi="宋体" w:eastAsia="宋体"/>
          <w:sz w:val="24"/>
          <w:szCs w:val="24"/>
        </w:rPr>
        <w:t>所投包段、</w:t>
      </w:r>
      <w:r>
        <w:rPr>
          <w:rFonts w:ascii="宋体" w:hAnsi="宋体" w:eastAsia="宋体"/>
          <w:sz w:val="24"/>
          <w:szCs w:val="24"/>
        </w:rPr>
        <w:t>投标单位名称、联系人、联系电话及邮箱</w:t>
      </w:r>
      <w:r>
        <w:rPr>
          <w:rFonts w:hint="eastAsia" w:ascii="宋体" w:hAnsi="宋体" w:eastAsia="宋体"/>
          <w:sz w:val="24"/>
          <w:szCs w:val="24"/>
        </w:rPr>
        <w:t>。</w:t>
      </w:r>
    </w:p>
    <w:p>
      <w:pPr>
        <w:adjustRightInd w:val="0"/>
        <w:spacing w:line="360" w:lineRule="auto"/>
        <w:ind w:firstLine="480" w:firstLineChars="200"/>
        <w:rPr>
          <w:rFonts w:ascii="宋体" w:hAnsi="宋体"/>
          <w:sz w:val="24"/>
          <w:szCs w:val="24"/>
        </w:rPr>
      </w:pPr>
      <w:r>
        <w:rPr>
          <w:rFonts w:hint="eastAsia" w:ascii="宋体" w:hAnsi="宋体"/>
          <w:sz w:val="24"/>
          <w:szCs w:val="24"/>
        </w:rPr>
        <w:t>（2）潜在投标人在获取招标文件时应提供以下资料：</w:t>
      </w:r>
    </w:p>
    <w:p>
      <w:pPr>
        <w:tabs>
          <w:tab w:val="left" w:pos="360"/>
        </w:tabs>
        <w:adjustRightInd w:val="0"/>
        <w:spacing w:line="360" w:lineRule="auto"/>
        <w:ind w:firstLine="480" w:firstLineChars="200"/>
        <w:rPr>
          <w:rFonts w:ascii="宋体" w:hAnsi="宋体"/>
          <w:sz w:val="24"/>
          <w:szCs w:val="24"/>
        </w:rPr>
      </w:pPr>
      <w:r>
        <w:rPr>
          <w:rFonts w:hint="eastAsia" w:ascii="宋体" w:hAnsi="宋体"/>
          <w:sz w:val="24"/>
          <w:szCs w:val="24"/>
        </w:rPr>
        <w:t>1、法人授权委托书及身份证（原件）；</w:t>
      </w:r>
    </w:p>
    <w:p>
      <w:pPr>
        <w:tabs>
          <w:tab w:val="left" w:pos="360"/>
        </w:tabs>
        <w:adjustRightInd w:val="0"/>
        <w:spacing w:line="360" w:lineRule="auto"/>
        <w:ind w:firstLine="480" w:firstLineChars="200"/>
        <w:rPr>
          <w:rFonts w:ascii="宋体" w:hAnsi="宋体"/>
          <w:sz w:val="24"/>
          <w:szCs w:val="24"/>
        </w:rPr>
      </w:pPr>
      <w:r>
        <w:rPr>
          <w:rFonts w:hint="eastAsia" w:ascii="宋体" w:hAnsi="宋体"/>
          <w:sz w:val="24"/>
          <w:szCs w:val="24"/>
        </w:rPr>
        <w:t>2、信用中国网站和</w:t>
      </w:r>
      <w:r>
        <w:rPr>
          <w:rFonts w:hint="eastAsia" w:ascii="宋体" w:hAnsi="宋体"/>
          <w:sz w:val="24"/>
          <w:szCs w:val="28"/>
        </w:rPr>
        <w:t>中国裁判文书网查验结果</w:t>
      </w:r>
      <w:r>
        <w:rPr>
          <w:rFonts w:hint="eastAsia" w:ascii="宋体" w:hAnsi="宋体"/>
          <w:sz w:val="24"/>
          <w:szCs w:val="24"/>
        </w:rPr>
        <w:t>截图；</w:t>
      </w:r>
    </w:p>
    <w:p>
      <w:pPr>
        <w:tabs>
          <w:tab w:val="left" w:pos="360"/>
        </w:tabs>
        <w:adjustRightInd w:val="0"/>
        <w:spacing w:line="360" w:lineRule="auto"/>
        <w:ind w:firstLine="480" w:firstLineChars="200"/>
        <w:rPr>
          <w:rFonts w:hint="eastAsia" w:ascii="宋体" w:hAnsi="宋体"/>
          <w:sz w:val="24"/>
          <w:szCs w:val="24"/>
        </w:rPr>
      </w:pPr>
      <w:r>
        <w:rPr>
          <w:rFonts w:hint="eastAsia" w:ascii="宋体" w:hAnsi="宋体"/>
          <w:sz w:val="24"/>
          <w:szCs w:val="24"/>
        </w:rPr>
        <w:t>3、企业营业执照副本复印件</w:t>
      </w:r>
      <w:r>
        <w:rPr>
          <w:rFonts w:hint="eastAsia" w:ascii="宋体" w:hAnsi="宋体"/>
          <w:sz w:val="24"/>
          <w:szCs w:val="24"/>
          <w:lang w:val="en-US" w:eastAsia="zh-CN"/>
        </w:rPr>
        <w:t>及资质证书、施工许可证</w:t>
      </w:r>
      <w:r>
        <w:rPr>
          <w:rFonts w:hint="eastAsia" w:ascii="宋体" w:hAnsi="宋体"/>
          <w:sz w:val="24"/>
          <w:szCs w:val="24"/>
        </w:rPr>
        <w:t>。</w:t>
      </w:r>
    </w:p>
    <w:p>
      <w:pPr>
        <w:tabs>
          <w:tab w:val="left" w:pos="360"/>
        </w:tabs>
        <w:adjustRightInd w:val="0"/>
        <w:spacing w:line="360" w:lineRule="auto"/>
        <w:ind w:firstLine="480" w:firstLineChars="200"/>
        <w:rPr>
          <w:rFonts w:hint="default" w:ascii="宋体" w:hAnsi="宋体" w:cs="宋体"/>
          <w:b/>
          <w:bCs/>
          <w:sz w:val="24"/>
          <w:szCs w:val="24"/>
          <w:lang w:val="en-US" w:eastAsia="zh-CN"/>
        </w:rPr>
      </w:pPr>
      <w:r>
        <w:rPr>
          <w:rFonts w:hint="eastAsia" w:ascii="宋体" w:hAnsi="宋体" w:eastAsia="宋体" w:cs="Times New Roman"/>
          <w:sz w:val="24"/>
          <w:szCs w:val="28"/>
          <w:lang w:val="en-US" w:eastAsia="zh-CN"/>
        </w:rPr>
        <w:t>4、投标意向书。</w:t>
      </w:r>
      <w:bookmarkEnd w:id="1"/>
      <w:r>
        <w:rPr>
          <w:rFonts w:hint="eastAsia" w:ascii="宋体" w:hAnsi="宋体" w:eastAsia="宋体" w:cs="Times New Roman"/>
          <w:sz w:val="24"/>
          <w:szCs w:val="28"/>
          <w:lang w:val="en-US" w:eastAsia="zh-CN"/>
        </w:rPr>
        <w:t>（见附件）</w:t>
      </w:r>
    </w:p>
    <w:p>
      <w:pPr>
        <w:widowControl/>
        <w:spacing w:line="400" w:lineRule="atLeast"/>
        <w:ind w:firstLine="482" w:firstLineChars="200"/>
        <w:jc w:val="left"/>
        <w:rPr>
          <w:rFonts w:hint="eastAsia" w:ascii="宋体" w:hAnsi="宋体" w:cs="宋体"/>
          <w:b/>
          <w:bCs/>
          <w:sz w:val="24"/>
          <w:szCs w:val="24"/>
        </w:rPr>
      </w:pPr>
      <w:r>
        <w:rPr>
          <w:rFonts w:hint="eastAsia" w:ascii="宋体" w:hAnsi="宋体" w:cs="宋体"/>
          <w:b/>
          <w:bCs/>
          <w:sz w:val="24"/>
          <w:szCs w:val="24"/>
          <w:lang w:val="en-US" w:eastAsia="zh-CN"/>
        </w:rPr>
        <w:t>五</w:t>
      </w:r>
      <w:r>
        <w:rPr>
          <w:rFonts w:hint="eastAsia" w:ascii="宋体" w:hAnsi="宋体" w:cs="宋体"/>
          <w:b/>
          <w:bCs/>
          <w:sz w:val="24"/>
          <w:szCs w:val="24"/>
        </w:rPr>
        <w:t>、开标日期和地点：</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1、开标日期：202</w:t>
      </w:r>
      <w:r>
        <w:rPr>
          <w:rFonts w:hint="eastAsia" w:ascii="宋体" w:hAnsi="宋体" w:cs="宋体"/>
          <w:sz w:val="24"/>
          <w:szCs w:val="24"/>
          <w:lang w:val="en-US" w:eastAsia="zh-CN"/>
        </w:rPr>
        <w:t>3</w:t>
      </w:r>
      <w:r>
        <w:rPr>
          <w:rFonts w:hint="eastAsia" w:ascii="宋体" w:hAnsi="宋体" w:cs="宋体"/>
          <w:sz w:val="24"/>
          <w:szCs w:val="24"/>
        </w:rPr>
        <w:t>年</w:t>
      </w:r>
      <w:r>
        <w:rPr>
          <w:rFonts w:hint="eastAsia" w:ascii="宋体" w:hAnsi="宋体" w:cs="宋体"/>
          <w:sz w:val="24"/>
          <w:szCs w:val="24"/>
          <w:lang w:val="en-US" w:eastAsia="zh-CN"/>
        </w:rPr>
        <w:t>3</w:t>
      </w:r>
      <w:r>
        <w:rPr>
          <w:rFonts w:hint="eastAsia" w:ascii="宋体" w:hAnsi="宋体" w:cs="宋体"/>
          <w:sz w:val="24"/>
          <w:szCs w:val="24"/>
        </w:rPr>
        <w:t>月</w:t>
      </w:r>
      <w:r>
        <w:rPr>
          <w:rFonts w:hint="eastAsia" w:ascii="宋体" w:hAnsi="宋体" w:cs="宋体"/>
          <w:sz w:val="24"/>
          <w:szCs w:val="24"/>
          <w:lang w:val="en-US" w:eastAsia="zh-CN"/>
        </w:rPr>
        <w:t>28</w:t>
      </w:r>
      <w:r>
        <w:rPr>
          <w:rFonts w:hint="eastAsia" w:ascii="宋体" w:hAnsi="宋体" w:cs="宋体"/>
          <w:sz w:val="24"/>
          <w:szCs w:val="24"/>
        </w:rPr>
        <w:t>日上午9时</w:t>
      </w:r>
      <w:r>
        <w:rPr>
          <w:rFonts w:ascii="宋体" w:hAnsi="宋体" w:cs="宋体"/>
          <w:sz w:val="24"/>
          <w:szCs w:val="24"/>
        </w:rPr>
        <w:t>3</w:t>
      </w:r>
      <w:r>
        <w:rPr>
          <w:rFonts w:hint="eastAsia" w:ascii="宋体" w:hAnsi="宋体" w:cs="宋体"/>
          <w:sz w:val="24"/>
          <w:szCs w:val="24"/>
        </w:rPr>
        <w:t>0分；</w:t>
      </w:r>
    </w:p>
    <w:p>
      <w:pPr>
        <w:widowControl/>
        <w:spacing w:line="400" w:lineRule="atLeast"/>
        <w:ind w:firstLine="480" w:firstLineChars="200"/>
        <w:jc w:val="left"/>
        <w:rPr>
          <w:rFonts w:hint="eastAsia" w:ascii="宋体" w:hAnsi="宋体"/>
          <w:b/>
          <w:sz w:val="24"/>
          <w:szCs w:val="28"/>
          <w:lang w:val="en-US" w:eastAsia="zh-CN"/>
        </w:rPr>
      </w:pPr>
      <w:r>
        <w:rPr>
          <w:rFonts w:hint="eastAsia" w:ascii="宋体" w:hAnsi="宋体" w:cs="宋体"/>
          <w:sz w:val="24"/>
          <w:szCs w:val="24"/>
        </w:rPr>
        <w:t>2、开标地点：安徽省志成建设工程咨询股份有限公司（地址：安徽省合肥市蜀山区湖光路与振兴路交叉口电商产业园4期D座6层622室）。</w:t>
      </w:r>
    </w:p>
    <w:p>
      <w:pPr>
        <w:autoSpaceDE w:val="0"/>
        <w:autoSpaceDN w:val="0"/>
        <w:adjustRightInd w:val="0"/>
        <w:spacing w:line="360" w:lineRule="auto"/>
        <w:ind w:left="479" w:leftChars="228" w:firstLine="0" w:firstLineChars="0"/>
        <w:jc w:val="left"/>
        <w:rPr>
          <w:rFonts w:hint="eastAsia" w:ascii="宋体" w:hAnsi="宋体"/>
          <w:sz w:val="24"/>
          <w:szCs w:val="28"/>
          <w:lang w:val="en-US" w:eastAsia="zh-CN"/>
        </w:rPr>
      </w:pPr>
      <w:r>
        <w:rPr>
          <w:rFonts w:hint="eastAsia" w:ascii="宋体" w:hAnsi="宋体"/>
          <w:b/>
          <w:sz w:val="24"/>
          <w:szCs w:val="28"/>
          <w:lang w:val="en-US" w:eastAsia="zh-CN"/>
        </w:rPr>
        <w:t>六</w:t>
      </w:r>
      <w:r>
        <w:rPr>
          <w:rFonts w:hint="eastAsia" w:ascii="宋体" w:hAnsi="宋体"/>
          <w:b/>
          <w:sz w:val="24"/>
          <w:szCs w:val="28"/>
        </w:rPr>
        <w:t>、投标截止时间 ：</w:t>
      </w:r>
      <w:r>
        <w:rPr>
          <w:rFonts w:hint="eastAsia" w:ascii="宋体" w:hAnsi="宋体"/>
          <w:sz w:val="24"/>
          <w:szCs w:val="28"/>
        </w:rPr>
        <w:t>同开标时间</w:t>
      </w:r>
      <w:r>
        <w:rPr>
          <w:rFonts w:hint="eastAsia" w:ascii="宋体" w:hAnsi="宋体"/>
          <w:sz w:val="24"/>
          <w:szCs w:val="28"/>
        </w:rPr>
        <w:br w:type="textWrapping"/>
      </w:r>
      <w:r>
        <w:rPr>
          <w:rFonts w:hint="eastAsia" w:ascii="宋体" w:hAnsi="宋体" w:eastAsia="宋体" w:cs="Times New Roman"/>
          <w:b/>
          <w:sz w:val="24"/>
          <w:szCs w:val="28"/>
          <w:lang w:val="en-US" w:eastAsia="zh-CN"/>
        </w:rPr>
        <w:t>七、投标文件递交方式：</w:t>
      </w:r>
    </w:p>
    <w:p>
      <w:pPr>
        <w:autoSpaceDE w:val="0"/>
        <w:autoSpaceDN w:val="0"/>
        <w:adjustRightInd w:val="0"/>
        <w:spacing w:line="360" w:lineRule="auto"/>
        <w:ind w:left="479" w:leftChars="228" w:firstLine="0" w:firstLineChars="0"/>
        <w:jc w:val="left"/>
        <w:rPr>
          <w:rFonts w:hint="eastAsia" w:ascii="宋体" w:hAnsi="宋体"/>
          <w:sz w:val="24"/>
          <w:szCs w:val="28"/>
          <w:lang w:val="en-US" w:eastAsia="zh-CN"/>
        </w:rPr>
      </w:pPr>
      <w:r>
        <w:rPr>
          <w:rFonts w:hint="eastAsia" w:ascii="宋体" w:hAnsi="宋体"/>
          <w:sz w:val="24"/>
          <w:szCs w:val="28"/>
          <w:lang w:val="en-US" w:eastAsia="zh-CN"/>
        </w:rPr>
        <w:t>1、纸质文件递交：投标截止之前半小时，投标人需前往开标地点递交投标文件并在招标机构指示下签到。</w:t>
      </w:r>
      <w:r>
        <w:rPr>
          <w:rFonts w:hint="eastAsia" w:ascii="宋体" w:hAnsi="宋体"/>
          <w:sz w:val="24"/>
          <w:szCs w:val="28"/>
          <w:lang w:val="en-US" w:eastAsia="zh-CN"/>
        </w:rPr>
        <w:br w:type="textWrapping"/>
      </w:r>
      <w:r>
        <w:rPr>
          <w:rFonts w:hint="eastAsia" w:ascii="宋体" w:hAnsi="宋体"/>
          <w:sz w:val="24"/>
          <w:szCs w:val="28"/>
          <w:lang w:val="en-US" w:eastAsia="zh-CN"/>
        </w:rPr>
        <w:t>2、电子加密PDF版投标文件递交：投标截止之前均可提交加密PDF版投标文件，在评标开始10分钟内需发送电子投标文件密码至招标代理公司指定邮箱。</w:t>
      </w:r>
    </w:p>
    <w:p>
      <w:pPr>
        <w:autoSpaceDE w:val="0"/>
        <w:autoSpaceDN w:val="0"/>
        <w:adjustRightInd w:val="0"/>
        <w:spacing w:line="360" w:lineRule="auto"/>
        <w:ind w:left="479" w:leftChars="228" w:firstLine="0" w:firstLineChars="0"/>
        <w:jc w:val="left"/>
        <w:rPr>
          <w:rFonts w:hint="default"/>
          <w:lang w:val="en-US" w:eastAsia="zh-CN"/>
        </w:rPr>
      </w:pPr>
      <w:r>
        <w:rPr>
          <w:rFonts w:hint="eastAsia" w:ascii="宋体" w:hAnsi="宋体"/>
          <w:sz w:val="24"/>
          <w:szCs w:val="28"/>
          <w:lang w:val="en-US" w:eastAsia="zh-CN"/>
        </w:rPr>
        <w:t>注：投标截止之前提交的投标文件可以联系代理公司修改、撤回；在投标单位中标后需提供与电子投标文件一样的纸质投标文件；招标代理公司电子投标文件接收邮箱996261971@qq.com；提交电子投标文件时需注明项目编号+投标单位+包号。</w:t>
      </w:r>
    </w:p>
    <w:p>
      <w:pPr>
        <w:widowControl/>
        <w:spacing w:line="400" w:lineRule="atLeast"/>
        <w:ind w:firstLine="482" w:firstLineChars="200"/>
        <w:jc w:val="left"/>
        <w:rPr>
          <w:rFonts w:hint="eastAsia" w:ascii="宋体" w:hAnsi="宋体" w:cs="宋体"/>
          <w:b/>
          <w:bCs/>
          <w:sz w:val="24"/>
          <w:szCs w:val="24"/>
        </w:rPr>
      </w:pPr>
      <w:r>
        <w:rPr>
          <w:rFonts w:hint="eastAsia" w:ascii="宋体" w:hAnsi="宋体" w:cs="宋体"/>
          <w:b/>
          <w:bCs/>
          <w:sz w:val="24"/>
          <w:szCs w:val="24"/>
          <w:lang w:val="en-US" w:eastAsia="zh-CN"/>
        </w:rPr>
        <w:t>八</w:t>
      </w:r>
      <w:r>
        <w:rPr>
          <w:rFonts w:hint="eastAsia" w:ascii="宋体" w:hAnsi="宋体" w:cs="宋体"/>
          <w:b/>
          <w:bCs/>
          <w:sz w:val="24"/>
          <w:szCs w:val="24"/>
        </w:rPr>
        <w:t>、联系方式：</w:t>
      </w:r>
    </w:p>
    <w:p>
      <w:pPr>
        <w:widowControl/>
        <w:spacing w:line="400" w:lineRule="atLeast"/>
        <w:ind w:firstLine="480" w:firstLineChars="200"/>
        <w:jc w:val="left"/>
        <w:rPr>
          <w:rFonts w:hint="eastAsia" w:ascii="宋体" w:hAnsi="宋体" w:cs="宋体"/>
          <w:sz w:val="24"/>
          <w:szCs w:val="24"/>
          <w:lang w:val="en-US" w:eastAsia="zh-CN"/>
        </w:rPr>
      </w:pPr>
      <w:r>
        <w:rPr>
          <w:rFonts w:hint="eastAsia" w:ascii="宋体" w:hAnsi="宋体" w:cs="宋体"/>
          <w:sz w:val="24"/>
          <w:szCs w:val="24"/>
        </w:rPr>
        <w:t>招 标 人：</w:t>
      </w:r>
      <w:r>
        <w:rPr>
          <w:rFonts w:hint="eastAsia" w:ascii="宋体" w:hAnsi="宋体" w:cs="宋体"/>
          <w:sz w:val="24"/>
          <w:szCs w:val="24"/>
          <w:lang w:val="en-US" w:eastAsia="zh-CN"/>
        </w:rPr>
        <w:t>全职康（北京）健康管理有限公司</w:t>
      </w:r>
    </w:p>
    <w:p>
      <w:pPr>
        <w:widowControl/>
        <w:spacing w:line="400" w:lineRule="atLeast"/>
        <w:ind w:firstLine="480" w:firstLineChars="200"/>
        <w:jc w:val="left"/>
        <w:rPr>
          <w:rFonts w:hint="eastAsia" w:ascii="宋体" w:hAnsi="宋体" w:eastAsia="宋体" w:cs="宋体"/>
          <w:sz w:val="24"/>
          <w:szCs w:val="24"/>
          <w:lang w:val="en-US" w:eastAsia="zh-CN"/>
        </w:rPr>
      </w:pPr>
      <w:r>
        <w:rPr>
          <w:rFonts w:hint="eastAsia" w:ascii="宋体" w:hAnsi="宋体" w:cs="宋体"/>
          <w:sz w:val="24"/>
          <w:szCs w:val="24"/>
        </w:rPr>
        <w:t>联 系 人：</w:t>
      </w:r>
      <w:r>
        <w:rPr>
          <w:rFonts w:hint="eastAsia" w:ascii="宋体" w:hAnsi="宋体" w:cs="宋体"/>
          <w:sz w:val="24"/>
          <w:szCs w:val="24"/>
          <w:lang w:val="en-US" w:eastAsia="zh-CN"/>
        </w:rPr>
        <w:t>杨涛</w:t>
      </w:r>
    </w:p>
    <w:p>
      <w:pPr>
        <w:widowControl/>
        <w:spacing w:line="400" w:lineRule="atLeast"/>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rPr>
        <w:t>联系电话：</w:t>
      </w:r>
      <w:r>
        <w:rPr>
          <w:rFonts w:hint="eastAsia" w:ascii="宋体" w:hAnsi="宋体" w:cs="宋体"/>
          <w:sz w:val="24"/>
          <w:szCs w:val="24"/>
          <w:lang w:val="en-US" w:eastAsia="zh-CN"/>
        </w:rPr>
        <w:t>18601395188</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代理机构：安徽省志成建设工程咨询股份有限公司</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联 系 人：  王工</w:t>
      </w:r>
    </w:p>
    <w:p>
      <w:pPr>
        <w:widowControl/>
        <w:spacing w:line="400" w:lineRule="atLeast"/>
        <w:ind w:firstLine="480" w:firstLineChars="200"/>
        <w:jc w:val="left"/>
        <w:rPr>
          <w:rFonts w:hint="eastAsia" w:ascii="宋体" w:hAnsi="宋体" w:cs="宋体"/>
          <w:sz w:val="24"/>
          <w:szCs w:val="24"/>
        </w:rPr>
      </w:pPr>
      <w:r>
        <w:rPr>
          <w:rFonts w:hint="eastAsia" w:ascii="宋体" w:hAnsi="宋体" w:cs="宋体"/>
          <w:sz w:val="24"/>
          <w:szCs w:val="24"/>
        </w:rPr>
        <w:t xml:space="preserve">电    话： 18956563463 </w:t>
      </w:r>
    </w:p>
    <w:p>
      <w:pPr>
        <w:widowControl/>
        <w:spacing w:line="400" w:lineRule="atLeast"/>
        <w:ind w:firstLine="480" w:firstLineChars="200"/>
        <w:jc w:val="left"/>
        <w:rPr>
          <w:rFonts w:hint="eastAsia" w:ascii="宋体" w:hAnsi="宋体"/>
          <w:b/>
          <w:sz w:val="24"/>
          <w:szCs w:val="28"/>
          <w:lang w:val="en-US" w:eastAsia="zh-CN"/>
        </w:rPr>
      </w:pPr>
      <w:r>
        <w:rPr>
          <w:rFonts w:hint="eastAsia" w:ascii="宋体" w:hAnsi="宋体" w:cs="宋体"/>
          <w:sz w:val="24"/>
          <w:szCs w:val="24"/>
        </w:rPr>
        <w:t>电子邮箱：</w:t>
      </w:r>
      <w:r>
        <w:rPr>
          <w:rFonts w:hint="eastAsia" w:ascii="宋体" w:hAnsi="宋体"/>
          <w:kern w:val="0"/>
          <w:sz w:val="24"/>
          <w:szCs w:val="24"/>
          <w:lang w:val="en-US" w:eastAsia="zh-CN"/>
        </w:rPr>
        <w:t>zcjszx@zcjszx.com</w:t>
      </w:r>
    </w:p>
    <w:p>
      <w:pPr>
        <w:widowControl/>
        <w:spacing w:line="400" w:lineRule="atLeast"/>
        <w:ind w:firstLine="482" w:firstLineChars="200"/>
        <w:jc w:val="left"/>
        <w:rPr>
          <w:rFonts w:hint="eastAsia" w:ascii="宋体" w:hAnsi="宋体"/>
          <w:b/>
          <w:sz w:val="24"/>
          <w:szCs w:val="28"/>
        </w:rPr>
      </w:pPr>
      <w:r>
        <w:rPr>
          <w:rFonts w:hint="eastAsia" w:ascii="宋体" w:hAnsi="宋体"/>
          <w:b/>
          <w:sz w:val="24"/>
          <w:szCs w:val="28"/>
          <w:lang w:eastAsia="zh-CN"/>
        </w:rPr>
        <w:t>邀请公告</w:t>
      </w:r>
      <w:r>
        <w:rPr>
          <w:rFonts w:hint="eastAsia" w:ascii="宋体" w:hAnsi="宋体"/>
          <w:b/>
          <w:sz w:val="24"/>
          <w:szCs w:val="28"/>
        </w:rPr>
        <w:t>发布媒介：</w:t>
      </w:r>
    </w:p>
    <w:p>
      <w:pPr>
        <w:widowControl/>
        <w:spacing w:line="400" w:lineRule="atLeast"/>
        <w:ind w:firstLine="480" w:firstLineChars="200"/>
        <w:jc w:val="left"/>
        <w:rPr>
          <w:rFonts w:hint="eastAsia"/>
        </w:rPr>
      </w:pPr>
      <w:r>
        <w:rPr>
          <w:rFonts w:hint="eastAsia" w:ascii="宋体" w:hAnsi="宋体" w:cs="宋体"/>
          <w:sz w:val="24"/>
          <w:szCs w:val="24"/>
          <w:lang w:val="en-US" w:eastAsia="zh-CN"/>
        </w:rPr>
        <w:t>安徽省招标投标信息网https://www.ahtba.org.cn/</w:t>
      </w:r>
    </w:p>
    <w:p>
      <w:pPr>
        <w:widowControl/>
        <w:spacing w:line="400" w:lineRule="atLeast"/>
        <w:ind w:firstLine="480" w:firstLineChars="200"/>
        <w:jc w:val="left"/>
        <w:rPr>
          <w:rFonts w:hint="eastAsia" w:ascii="宋体" w:hAnsi="宋体" w:cs="宋体"/>
          <w:b/>
          <w:bCs/>
          <w:sz w:val="24"/>
          <w:szCs w:val="24"/>
          <w:lang w:val="en-US" w:eastAsia="zh-CN"/>
        </w:rPr>
      </w:pPr>
      <w:r>
        <w:rPr>
          <w:rFonts w:hint="eastAsia" w:ascii="宋体" w:hAnsi="宋体" w:cs="宋体"/>
          <w:sz w:val="24"/>
          <w:szCs w:val="24"/>
        </w:rPr>
        <w:t>安徽省志成建设工程咨询股份有限公司http://www.zcjszx.com/上发布</w:t>
      </w:r>
    </w:p>
    <w:p>
      <w:pPr>
        <w:widowControl/>
        <w:numPr>
          <w:ilvl w:val="0"/>
          <w:numId w:val="0"/>
        </w:numPr>
        <w:spacing w:line="400" w:lineRule="atLeast"/>
        <w:ind w:firstLine="482" w:firstLineChars="200"/>
        <w:jc w:val="left"/>
        <w:rPr>
          <w:rFonts w:hint="eastAsia" w:ascii="宋体" w:hAnsi="宋体" w:cs="宋体"/>
          <w:b/>
          <w:bCs/>
          <w:sz w:val="24"/>
          <w:szCs w:val="24"/>
          <w:lang w:val="en-US" w:eastAsia="zh-CN"/>
        </w:rPr>
      </w:pPr>
      <w:r>
        <w:rPr>
          <w:rFonts w:hint="eastAsia" w:ascii="宋体" w:hAnsi="宋体" w:cs="宋体"/>
          <w:b/>
          <w:bCs/>
          <w:sz w:val="24"/>
          <w:szCs w:val="24"/>
          <w:lang w:val="en-US" w:eastAsia="zh-CN"/>
        </w:rPr>
        <w:t>十、投标保证金：</w:t>
      </w:r>
    </w:p>
    <w:p>
      <w:pPr>
        <w:widowControl/>
        <w:numPr>
          <w:ilvl w:val="0"/>
          <w:numId w:val="0"/>
        </w:numPr>
        <w:spacing w:line="400" w:lineRule="atLeast"/>
        <w:ind w:firstLine="482" w:firstLineChars="200"/>
        <w:jc w:val="left"/>
        <w:rPr>
          <w:rFonts w:hint="eastAsia" w:ascii="宋体" w:hAnsi="宋体" w:cs="宋体"/>
          <w:b/>
          <w:bCs/>
          <w:sz w:val="24"/>
          <w:szCs w:val="24"/>
          <w:lang w:val="en-US" w:eastAsia="zh-CN"/>
        </w:rPr>
      </w:pPr>
      <w:r>
        <w:rPr>
          <w:rFonts w:hint="eastAsia" w:ascii="宋体" w:hAnsi="宋体" w:cs="宋体"/>
          <w:b/>
          <w:bCs/>
          <w:sz w:val="24"/>
          <w:szCs w:val="24"/>
          <w:lang w:val="en-US" w:eastAsia="zh-CN"/>
        </w:rPr>
        <w:t>提交方式：</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1、采用电汇或转帐方式自投标人基本账户提交，须在2023年3月27日下午17:30之前到账，不接受分公司来款、不接收当面提交的现钞。</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投标保证金转账凭证（银行转账回单、网银回单）复印件在投标截止时间前提交招标代理机构（或装订入投标文件）。投标人应承担在投标截止时间前投标保证金未到账的风险。是否在投标截止时间前到账，以财务到账记录的时间为准。投标截止时间后到账的投标保证金无效，评标委员会将否决其投标。</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投标保证金接收账户：</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帐户名称:安徽省志成建设工程咨询股份有限公司</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开户行：兴业银行合肥分行营业部</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账 号：4990 1010 0100 6318 87；</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每包段投标保证金金额：人民币贰拾万整（¥200000元）；</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2、如采用银行保函，银行保函具有分支机构的银行出具的见索即付无条件保函。保函原件应在递交投标文件截止时间之前，密封递交给招标代理机构项目负责人。</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备注：投标保证金银行回单上应注明本项目编号#投标保证金，</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投标保证金退还：</w:t>
      </w:r>
    </w:p>
    <w:p>
      <w:pPr>
        <w:widowControl/>
        <w:spacing w:line="400" w:lineRule="atLeast"/>
        <w:ind w:firstLine="480" w:firstLineChars="200"/>
        <w:jc w:val="left"/>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1、未入库单位的投标保证金，将在中标公告期结束后5日内退还（无息）</w:t>
      </w:r>
    </w:p>
    <w:p>
      <w:pPr>
        <w:widowControl/>
        <w:spacing w:line="400" w:lineRule="atLeast"/>
        <w:ind w:firstLine="480" w:firstLineChars="200"/>
        <w:jc w:val="left"/>
        <w:rPr>
          <w:rFonts w:hint="default" w:ascii="宋体" w:hAnsi="宋体" w:cs="宋体"/>
          <w:b w:val="0"/>
          <w:bCs w:val="0"/>
          <w:sz w:val="24"/>
          <w:szCs w:val="24"/>
          <w:lang w:val="en-US" w:eastAsia="zh-CN"/>
        </w:rPr>
      </w:pPr>
      <w:r>
        <w:rPr>
          <w:rFonts w:hint="eastAsia" w:ascii="宋体" w:hAnsi="宋体" w:cs="宋体"/>
          <w:b w:val="0"/>
          <w:bCs w:val="0"/>
          <w:sz w:val="24"/>
          <w:szCs w:val="24"/>
          <w:lang w:val="en-US" w:eastAsia="zh-CN"/>
        </w:rPr>
        <w:t>2、入库单位的投标保证金，将自动转为入库保证金。</w:t>
      </w:r>
    </w:p>
    <w:p>
      <w:pPr>
        <w:widowControl/>
        <w:spacing w:line="400" w:lineRule="atLeast"/>
        <w:ind w:firstLine="482" w:firstLineChars="200"/>
        <w:jc w:val="left"/>
        <w:rPr>
          <w:rFonts w:hint="eastAsia" w:ascii="宋体" w:hAnsi="宋体" w:cs="宋体"/>
          <w:b/>
          <w:bCs/>
          <w:sz w:val="24"/>
          <w:szCs w:val="24"/>
        </w:rPr>
      </w:pPr>
      <w:r>
        <w:rPr>
          <w:rFonts w:hint="eastAsia" w:ascii="宋体" w:hAnsi="宋体" w:cs="宋体"/>
          <w:b/>
          <w:bCs/>
          <w:sz w:val="24"/>
          <w:szCs w:val="24"/>
          <w:lang w:val="en-US" w:eastAsia="zh-CN"/>
        </w:rPr>
        <w:t>十一</w:t>
      </w:r>
      <w:r>
        <w:rPr>
          <w:rFonts w:hint="eastAsia" w:ascii="宋体" w:hAnsi="宋体" w:cs="宋体"/>
          <w:b/>
          <w:bCs/>
          <w:sz w:val="24"/>
          <w:szCs w:val="24"/>
        </w:rPr>
        <w:t>、重要说明：</w:t>
      </w:r>
    </w:p>
    <w:p>
      <w:pPr>
        <w:widowControl/>
        <w:spacing w:line="400" w:lineRule="atLeast"/>
        <w:ind w:firstLine="482" w:firstLineChars="200"/>
        <w:jc w:val="left"/>
        <w:rPr>
          <w:rFonts w:hint="eastAsia" w:ascii="宋体" w:hAnsi="宋体" w:cs="宋体"/>
          <w:b/>
          <w:bCs/>
          <w:sz w:val="24"/>
          <w:szCs w:val="24"/>
        </w:rPr>
      </w:pPr>
      <w:r>
        <w:rPr>
          <w:rFonts w:hint="eastAsia" w:ascii="宋体" w:hAnsi="宋体" w:cs="宋体"/>
          <w:b/>
          <w:bCs/>
          <w:sz w:val="24"/>
          <w:szCs w:val="24"/>
        </w:rPr>
        <w:t>本项目所有通知、文件、答疑等相关材料均发送至报名表所填写的授权人邮箱，请投标人定期查收邮箱并致电询问。因投标人未查收邮件等其他非招标人/招标代理机构原因导致投标人未响应招标要求所带来的一切后果由投标人自行承担。</w:t>
      </w:r>
    </w:p>
    <w:p>
      <w:pPr>
        <w:widowControl/>
        <w:spacing w:line="400" w:lineRule="atLeast"/>
        <w:ind w:firstLine="482" w:firstLineChars="200"/>
        <w:jc w:val="right"/>
        <w:rPr>
          <w:rFonts w:hint="eastAsia" w:ascii="宋体" w:hAnsi="宋体" w:eastAsia="宋体" w:cs="宋体"/>
          <w:b/>
          <w:bCs/>
          <w:sz w:val="24"/>
          <w:szCs w:val="24"/>
          <w:lang w:val="en-US" w:eastAsia="zh-CN"/>
        </w:rPr>
      </w:pPr>
    </w:p>
    <w:p>
      <w:pPr>
        <w:widowControl/>
        <w:spacing w:line="400" w:lineRule="atLeast"/>
        <w:ind w:firstLine="482" w:firstLineChars="200"/>
        <w:jc w:val="right"/>
        <w:rPr>
          <w:rFonts w:hint="eastAsia" w:ascii="宋体" w:hAnsi="宋体" w:eastAsia="宋体" w:cs="宋体"/>
          <w:b/>
          <w:bCs/>
          <w:sz w:val="24"/>
          <w:szCs w:val="24"/>
          <w:lang w:val="en-US" w:eastAsia="zh-CN"/>
        </w:rPr>
      </w:pPr>
    </w:p>
    <w:p>
      <w:pPr>
        <w:widowControl/>
        <w:spacing w:line="400" w:lineRule="atLeast"/>
        <w:ind w:firstLine="482" w:firstLineChars="200"/>
        <w:jc w:val="right"/>
        <w:rPr>
          <w:rFonts w:hint="eastAsia" w:ascii="宋体" w:hAnsi="宋体" w:eastAsia="宋体" w:cs="宋体"/>
          <w:b/>
          <w:bCs/>
          <w:sz w:val="24"/>
          <w:szCs w:val="24"/>
          <w:lang w:val="en-US" w:eastAsia="zh-CN"/>
        </w:rPr>
      </w:pPr>
    </w:p>
    <w:p>
      <w:pPr>
        <w:widowControl/>
        <w:spacing w:line="400" w:lineRule="atLeast"/>
        <w:ind w:firstLine="482" w:firstLineChars="200"/>
        <w:jc w:val="righ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全职康（北京）健康管理有限公司</w:t>
      </w:r>
    </w:p>
    <w:p>
      <w:pPr>
        <w:widowControl/>
        <w:spacing w:line="400" w:lineRule="atLeast"/>
        <w:ind w:firstLine="482" w:firstLineChars="200"/>
        <w:jc w:val="right"/>
        <w:rPr>
          <w:rFonts w:hint="eastAsia" w:ascii="宋体" w:hAnsi="宋体" w:cs="宋体"/>
          <w:b/>
          <w:bCs/>
          <w:sz w:val="24"/>
          <w:szCs w:val="24"/>
        </w:rPr>
      </w:pPr>
      <w:r>
        <w:rPr>
          <w:rFonts w:hint="eastAsia" w:ascii="宋体" w:hAnsi="宋体" w:cs="宋体"/>
          <w:b/>
          <w:bCs/>
          <w:sz w:val="24"/>
          <w:szCs w:val="24"/>
        </w:rPr>
        <w:t>安徽省志成建设工程咨询股份有限公司</w:t>
      </w:r>
    </w:p>
    <w:p>
      <w:pPr>
        <w:widowControl/>
        <w:spacing w:line="400" w:lineRule="atLeast"/>
        <w:ind w:firstLine="482" w:firstLineChars="200"/>
        <w:jc w:val="right"/>
        <w:rPr>
          <w:rFonts w:hint="eastAsia" w:ascii="宋体" w:hAnsi="宋体"/>
          <w:b/>
          <w:bCs/>
          <w:sz w:val="32"/>
          <w:szCs w:val="32"/>
        </w:rPr>
      </w:pPr>
      <w:r>
        <w:rPr>
          <w:rFonts w:hint="eastAsia" w:ascii="宋体" w:hAnsi="宋体" w:cs="宋体"/>
          <w:b/>
          <w:bCs/>
          <w:sz w:val="24"/>
          <w:szCs w:val="24"/>
        </w:rPr>
        <w:t>202</w:t>
      </w:r>
      <w:r>
        <w:rPr>
          <w:rFonts w:hint="eastAsia" w:ascii="宋体" w:hAnsi="宋体" w:cs="宋体"/>
          <w:b/>
          <w:bCs/>
          <w:sz w:val="24"/>
          <w:szCs w:val="24"/>
          <w:lang w:val="en-US" w:eastAsia="zh-CN"/>
        </w:rPr>
        <w:t>3</w:t>
      </w:r>
      <w:r>
        <w:rPr>
          <w:rFonts w:hint="eastAsia" w:ascii="宋体" w:hAnsi="宋体" w:cs="宋体"/>
          <w:b/>
          <w:bCs/>
          <w:sz w:val="24"/>
          <w:szCs w:val="24"/>
        </w:rPr>
        <w:t>年</w:t>
      </w:r>
      <w:r>
        <w:rPr>
          <w:rFonts w:hint="eastAsia" w:ascii="宋体" w:hAnsi="宋体" w:cs="宋体"/>
          <w:b/>
          <w:bCs/>
          <w:sz w:val="24"/>
          <w:szCs w:val="24"/>
          <w:lang w:val="en-US" w:eastAsia="zh-CN"/>
        </w:rPr>
        <w:t>3</w:t>
      </w:r>
      <w:r>
        <w:rPr>
          <w:rFonts w:hint="eastAsia" w:ascii="宋体" w:hAnsi="宋体" w:cs="宋体"/>
          <w:b/>
          <w:bCs/>
          <w:sz w:val="24"/>
          <w:szCs w:val="24"/>
        </w:rPr>
        <w:t>月</w:t>
      </w:r>
      <w:r>
        <w:rPr>
          <w:rFonts w:hint="eastAsia" w:ascii="宋体" w:hAnsi="宋体" w:cs="宋体"/>
          <w:b/>
          <w:bCs/>
          <w:sz w:val="24"/>
          <w:szCs w:val="24"/>
          <w:lang w:val="en-US" w:eastAsia="zh-CN"/>
        </w:rPr>
        <w:t>15</w:t>
      </w:r>
      <w:r>
        <w:rPr>
          <w:rFonts w:hint="eastAsia" w:ascii="宋体" w:hAnsi="宋体" w:cs="宋体"/>
          <w:b/>
          <w:bCs/>
          <w:sz w:val="24"/>
          <w:szCs w:val="24"/>
        </w:rPr>
        <w:t>日</w:t>
      </w:r>
    </w:p>
    <w:p>
      <w:pPr>
        <w:rPr>
          <w:rFonts w:hint="eastAsia" w:ascii="宋体" w:hAnsi="宋体" w:cs="宋体"/>
          <w:kern w:val="0"/>
          <w:sz w:val="24"/>
          <w:szCs w:val="24"/>
        </w:rPr>
      </w:pPr>
    </w:p>
    <w:p>
      <w:pPr>
        <w:rPr>
          <w:rFonts w:hint="eastAsia" w:ascii="宋体" w:hAnsi="宋体" w:cs="宋体"/>
          <w:kern w:val="0"/>
          <w:sz w:val="24"/>
          <w:szCs w:val="24"/>
        </w:rPr>
      </w:pPr>
    </w:p>
    <w:p>
      <w:pPr>
        <w:rPr>
          <w:rFonts w:hint="eastAsia" w:ascii="宋体" w:hAnsi="宋体" w:cs="宋体"/>
          <w:kern w:val="0"/>
          <w:sz w:val="24"/>
          <w:szCs w:val="24"/>
          <w:lang w:val="en-US" w:eastAsia="zh-CN"/>
        </w:rPr>
      </w:pPr>
      <w:r>
        <w:rPr>
          <w:rFonts w:hint="eastAsia" w:ascii="宋体" w:hAnsi="宋体" w:cs="宋体"/>
          <w:kern w:val="0"/>
          <w:sz w:val="24"/>
          <w:szCs w:val="24"/>
          <w:lang w:val="en-US" w:eastAsia="zh-CN"/>
        </w:rPr>
        <w:br w:type="page"/>
      </w:r>
    </w:p>
    <w:p>
      <w:pPr>
        <w:pStyle w:val="2"/>
        <w:rPr>
          <w:rFonts w:hint="eastAsia" w:ascii="宋体" w:hAnsi="宋体" w:cs="宋体"/>
          <w:kern w:val="0"/>
          <w:sz w:val="24"/>
          <w:szCs w:val="24"/>
          <w:lang w:val="en-US" w:eastAsia="zh-CN"/>
        </w:rPr>
      </w:pPr>
      <w:r>
        <w:rPr>
          <w:rFonts w:hint="eastAsia" w:ascii="宋体" w:hAnsi="宋体" w:cs="宋体"/>
          <w:kern w:val="0"/>
          <w:sz w:val="24"/>
          <w:szCs w:val="24"/>
          <w:lang w:val="en-US" w:eastAsia="zh-CN"/>
        </w:rPr>
        <w:t>附件：投标意向书</w:t>
      </w:r>
    </w:p>
    <w:p>
      <w:pPr>
        <w:jc w:val="center"/>
        <w:rPr>
          <w:rFonts w:hint="eastAsia" w:ascii="宋体" w:hAnsi="宋体" w:cs="宋体"/>
          <w:kern w:val="0"/>
          <w:sz w:val="36"/>
          <w:szCs w:val="36"/>
          <w:lang w:val="en-US" w:eastAsia="zh-CN"/>
        </w:rPr>
      </w:pPr>
    </w:p>
    <w:p>
      <w:pPr>
        <w:jc w:val="center"/>
        <w:rPr>
          <w:rFonts w:hint="eastAsia"/>
          <w:b/>
          <w:bCs/>
          <w:sz w:val="28"/>
          <w:szCs w:val="24"/>
          <w:lang w:val="en-US" w:eastAsia="zh-CN"/>
        </w:rPr>
      </w:pPr>
      <w:r>
        <w:rPr>
          <w:rFonts w:hint="eastAsia"/>
          <w:b/>
          <w:bCs/>
          <w:sz w:val="28"/>
          <w:szCs w:val="24"/>
          <w:lang w:val="en-US" w:eastAsia="zh-CN"/>
        </w:rPr>
        <w:t>投标意向书</w:t>
      </w:r>
      <w:bookmarkStart w:id="2" w:name="_GoBack"/>
      <w:bookmarkEnd w:id="2"/>
    </w:p>
    <w:p>
      <w:pPr>
        <w:pStyle w:val="2"/>
        <w:rPr>
          <w:rFonts w:hint="eastAsia" w:ascii="宋体" w:hAnsi="宋体" w:eastAsia="宋体" w:cs="宋体"/>
          <w:sz w:val="28"/>
          <w:szCs w:val="24"/>
          <w:u w:val="single"/>
          <w:lang w:val="en-US" w:eastAsia="zh-CN"/>
        </w:rPr>
      </w:pPr>
      <w:r>
        <w:rPr>
          <w:rFonts w:hint="eastAsia" w:ascii="宋体" w:hAnsi="宋体" w:eastAsia="宋体" w:cs="宋体"/>
          <w:sz w:val="28"/>
          <w:szCs w:val="24"/>
          <w:lang w:val="en-US" w:eastAsia="zh-CN"/>
        </w:rPr>
        <w:t>致：</w:t>
      </w:r>
      <w:r>
        <w:rPr>
          <w:rFonts w:hint="eastAsia" w:ascii="宋体" w:hAnsi="宋体" w:eastAsia="宋体" w:cs="宋体"/>
          <w:sz w:val="28"/>
          <w:szCs w:val="24"/>
          <w:u w:val="single"/>
          <w:lang w:val="en-US" w:eastAsia="zh-CN"/>
        </w:rPr>
        <w:t xml:space="preserve">   (代理机构)       </w:t>
      </w:r>
    </w:p>
    <w:p>
      <w:pPr>
        <w:rPr>
          <w:rFonts w:hint="eastAsia"/>
          <w:u w:val="none"/>
          <w:lang w:val="en-US" w:eastAsia="zh-CN"/>
        </w:rPr>
      </w:pPr>
      <w:r>
        <w:rPr>
          <w:rFonts w:hint="eastAsia"/>
          <w:lang w:val="en-US" w:eastAsia="zh-CN"/>
        </w:rPr>
        <w:t>我单位</w:t>
      </w:r>
      <w:r>
        <w:rPr>
          <w:rFonts w:hint="eastAsia"/>
          <w:u w:val="single"/>
          <w:lang w:val="en-US" w:eastAsia="zh-CN"/>
        </w:rPr>
        <w:t xml:space="preserve">    （投标单位）    </w:t>
      </w:r>
      <w:r>
        <w:rPr>
          <w:rFonts w:hint="eastAsia"/>
          <w:u w:val="none"/>
          <w:lang w:val="en-US" w:eastAsia="zh-CN"/>
        </w:rPr>
        <w:t>已收到贵单位</w:t>
      </w:r>
      <w:r>
        <w:rPr>
          <w:rFonts w:hint="eastAsia"/>
          <w:u w:val="single"/>
          <w:lang w:val="en-US" w:eastAsia="zh-CN"/>
        </w:rPr>
        <w:t xml:space="preserve">（项目名称、项目编号）  </w:t>
      </w:r>
      <w:r>
        <w:rPr>
          <w:rFonts w:hint="eastAsia"/>
          <w:u w:val="none"/>
          <w:lang w:val="en-US" w:eastAsia="zh-CN"/>
        </w:rPr>
        <w:t>的投标邀请，投标截</w:t>
      </w:r>
    </w:p>
    <w:p>
      <w:pPr>
        <w:rPr>
          <w:rFonts w:hint="eastAsia"/>
          <w:u w:val="none"/>
          <w:lang w:val="en-US" w:eastAsia="zh-CN"/>
        </w:rPr>
      </w:pPr>
    </w:p>
    <w:p>
      <w:pPr>
        <w:rPr>
          <w:rFonts w:hint="eastAsia"/>
          <w:i w:val="0"/>
          <w:iCs w:val="0"/>
          <w:u w:val="none"/>
          <w:lang w:val="en-US" w:eastAsia="zh-CN"/>
        </w:rPr>
      </w:pPr>
      <w:r>
        <w:rPr>
          <w:rFonts w:hint="eastAsia"/>
          <w:u w:val="none"/>
          <w:lang w:val="en-US" w:eastAsia="zh-CN"/>
        </w:rPr>
        <w:t>止时间为</w:t>
      </w:r>
      <w:r>
        <w:rPr>
          <w:rFonts w:hint="eastAsia"/>
          <w:i w:val="0"/>
          <w:iCs w:val="0"/>
          <w:u w:val="single"/>
          <w:lang w:val="en-US" w:eastAsia="zh-CN"/>
        </w:rPr>
        <w:t xml:space="preserve">     </w:t>
      </w:r>
      <w:r>
        <w:rPr>
          <w:rFonts w:hint="eastAsia"/>
          <w:i w:val="0"/>
          <w:iCs w:val="0"/>
          <w:u w:val="none"/>
          <w:lang w:val="en-US" w:eastAsia="zh-CN"/>
        </w:rPr>
        <w:t>年</w:t>
      </w:r>
      <w:r>
        <w:rPr>
          <w:rFonts w:hint="eastAsia"/>
          <w:i w:val="0"/>
          <w:iCs w:val="0"/>
          <w:u w:val="single"/>
          <w:lang w:val="en-US" w:eastAsia="zh-CN"/>
        </w:rPr>
        <w:t xml:space="preserve">     </w:t>
      </w:r>
      <w:r>
        <w:rPr>
          <w:rFonts w:hint="eastAsia"/>
          <w:i w:val="0"/>
          <w:iCs w:val="0"/>
          <w:u w:val="none"/>
          <w:lang w:val="en-US" w:eastAsia="zh-CN"/>
        </w:rPr>
        <w:t xml:space="preserve"> 月 </w:t>
      </w:r>
      <w:r>
        <w:rPr>
          <w:rFonts w:hint="eastAsia"/>
          <w:i w:val="0"/>
          <w:iCs w:val="0"/>
          <w:u w:val="single"/>
          <w:lang w:val="en-US" w:eastAsia="zh-CN"/>
        </w:rPr>
        <w:t xml:space="preserve">      </w:t>
      </w:r>
      <w:r>
        <w:rPr>
          <w:rFonts w:hint="eastAsia"/>
          <w:i w:val="0"/>
          <w:iCs w:val="0"/>
          <w:u w:val="none"/>
          <w:lang w:val="en-US" w:eastAsia="zh-CN"/>
        </w:rPr>
        <w:t xml:space="preserve"> 日 </w:t>
      </w:r>
      <w:r>
        <w:rPr>
          <w:rFonts w:hint="eastAsia"/>
          <w:i w:val="0"/>
          <w:iCs w:val="0"/>
          <w:u w:val="single"/>
          <w:lang w:val="en-US" w:eastAsia="zh-CN"/>
        </w:rPr>
        <w:t xml:space="preserve">    </w:t>
      </w:r>
      <w:r>
        <w:rPr>
          <w:rFonts w:hint="eastAsia"/>
          <w:i w:val="0"/>
          <w:iCs w:val="0"/>
          <w:u w:val="none"/>
          <w:lang w:val="en-US" w:eastAsia="zh-CN"/>
        </w:rPr>
        <w:t xml:space="preserve"> 点</w:t>
      </w:r>
      <w:r>
        <w:rPr>
          <w:rFonts w:hint="eastAsia"/>
          <w:i w:val="0"/>
          <w:iCs w:val="0"/>
          <w:u w:val="single"/>
          <w:lang w:val="en-US" w:eastAsia="zh-CN"/>
        </w:rPr>
        <w:t xml:space="preserve">    </w:t>
      </w:r>
      <w:r>
        <w:rPr>
          <w:rFonts w:hint="eastAsia"/>
          <w:i w:val="0"/>
          <w:iCs w:val="0"/>
          <w:u w:val="none"/>
          <w:lang w:val="en-US" w:eastAsia="zh-CN"/>
        </w:rPr>
        <w:t xml:space="preserve"> 分。经我单位研究，意向如下：</w:t>
      </w:r>
    </w:p>
    <w:p>
      <w:pPr>
        <w:pStyle w:val="2"/>
        <w:rPr>
          <w:rFonts w:hint="eastAsia" w:ascii="Calibri" w:hAnsi="Calibri" w:eastAsia="宋体" w:cs="Times New Roman"/>
          <w:b w:val="0"/>
          <w:bCs w:val="0"/>
          <w:i w:val="0"/>
          <w:iCs w:val="0"/>
          <w:kern w:val="2"/>
          <w:sz w:val="21"/>
          <w:szCs w:val="20"/>
          <w:u w:val="none"/>
          <w:lang w:val="en-US" w:eastAsia="zh-CN" w:bidi="ar-SA"/>
        </w:rPr>
      </w:pPr>
    </w:p>
    <w:p>
      <w:pPr>
        <w:pStyle w:val="2"/>
        <w:rPr>
          <w:rFonts w:hint="eastAsia" w:ascii="Calibri" w:hAnsi="Calibri" w:eastAsia="宋体" w:cs="Times New Roman"/>
          <w:b w:val="0"/>
          <w:bCs w:val="0"/>
          <w:i w:val="0"/>
          <w:iCs w:val="0"/>
          <w:kern w:val="2"/>
          <w:sz w:val="21"/>
          <w:szCs w:val="20"/>
          <w:u w:val="none"/>
          <w:lang w:val="en-US" w:eastAsia="zh-CN" w:bidi="ar-SA"/>
        </w:rPr>
      </w:pPr>
      <w:r>
        <w:rPr>
          <w:rFonts w:hint="eastAsia" w:ascii="Calibri" w:hAnsi="Calibri" w:eastAsia="宋体" w:cs="Times New Roman"/>
          <w:b w:val="0"/>
          <w:bCs w:val="0"/>
          <w:i w:val="0"/>
          <w:iCs w:val="0"/>
          <w:kern w:val="2"/>
          <w:sz w:val="21"/>
          <w:szCs w:val="20"/>
          <w:u w:val="none"/>
          <w:lang w:val="en-US" w:eastAsia="zh-CN" w:bidi="ar-SA"/>
        </w:rPr>
        <w:t>（）愿意按要求参加本项目投标。</w:t>
      </w:r>
    </w:p>
    <w:p>
      <w:pPr>
        <w:rPr>
          <w:rFonts w:hint="eastAsia"/>
          <w:u w:val="none"/>
          <w:lang w:val="en-US" w:eastAsia="zh-CN"/>
        </w:rPr>
      </w:pPr>
      <w:r>
        <w:rPr>
          <w:rFonts w:hint="eastAsia"/>
          <w:i w:val="0"/>
          <w:iCs w:val="0"/>
          <w:u w:val="none"/>
          <w:lang w:val="en-US" w:eastAsia="zh-CN"/>
        </w:rPr>
        <w:t>（）不愿意按要求参加本项目投标，主要原因如下：</w:t>
      </w:r>
      <w:r>
        <w:rPr>
          <w:rFonts w:hint="eastAsia"/>
          <w:u w:val="single"/>
          <w:lang w:val="en-US" w:eastAsia="zh-CN"/>
        </w:rPr>
        <w:t xml:space="preserve">                               </w:t>
      </w:r>
      <w:r>
        <w:rPr>
          <w:rFonts w:hint="eastAsia"/>
          <w:u w:val="none"/>
          <w:lang w:val="en-US" w:eastAsia="zh-CN"/>
        </w:rPr>
        <w:t>。</w:t>
      </w:r>
    </w:p>
    <w:p>
      <w:pPr>
        <w:pStyle w:val="2"/>
        <w:rPr>
          <w:rFonts w:hint="eastAsia" w:ascii="Calibri" w:hAnsi="Calibri" w:eastAsia="宋体" w:cs="Times New Roman"/>
          <w:b w:val="0"/>
          <w:bCs w:val="0"/>
          <w:i w:val="0"/>
          <w:iCs w:val="0"/>
          <w:kern w:val="2"/>
          <w:sz w:val="21"/>
          <w:szCs w:val="20"/>
          <w:u w:val="none"/>
          <w:lang w:val="en-US" w:eastAsia="zh-CN" w:bidi="ar-SA"/>
        </w:rPr>
      </w:pPr>
    </w:p>
    <w:p>
      <w:pPr>
        <w:pStyle w:val="2"/>
        <w:rPr>
          <w:rFonts w:hint="eastAsia" w:ascii="Calibri" w:hAnsi="Calibri" w:eastAsia="宋体" w:cs="Times New Roman"/>
          <w:b w:val="0"/>
          <w:bCs w:val="0"/>
          <w:i w:val="0"/>
          <w:iCs w:val="0"/>
          <w:kern w:val="2"/>
          <w:sz w:val="21"/>
          <w:szCs w:val="20"/>
          <w:u w:val="none"/>
          <w:lang w:val="en-US" w:eastAsia="zh-CN" w:bidi="ar-SA"/>
        </w:rPr>
      </w:pPr>
    </w:p>
    <w:p>
      <w:pPr>
        <w:pStyle w:val="2"/>
        <w:jc w:val="right"/>
        <w:rPr>
          <w:rFonts w:hint="eastAsia" w:ascii="Calibri" w:hAnsi="Calibri" w:eastAsia="宋体" w:cs="Times New Roman"/>
          <w:b w:val="0"/>
          <w:bCs w:val="0"/>
          <w:i w:val="0"/>
          <w:iCs w:val="0"/>
          <w:kern w:val="2"/>
          <w:sz w:val="21"/>
          <w:szCs w:val="20"/>
          <w:u w:val="none"/>
          <w:lang w:val="en-US" w:eastAsia="zh-CN" w:bidi="ar-SA"/>
        </w:rPr>
      </w:pPr>
      <w:r>
        <w:rPr>
          <w:rFonts w:hint="eastAsia" w:ascii="Calibri" w:hAnsi="Calibri" w:eastAsia="宋体" w:cs="Times New Roman"/>
          <w:b w:val="0"/>
          <w:bCs w:val="0"/>
          <w:i w:val="0"/>
          <w:iCs w:val="0"/>
          <w:kern w:val="2"/>
          <w:sz w:val="21"/>
          <w:szCs w:val="20"/>
          <w:u w:val="none"/>
          <w:lang w:val="en-US" w:eastAsia="zh-CN" w:bidi="ar-SA"/>
        </w:rPr>
        <w:t>公司名称（盖章）：</w:t>
      </w:r>
    </w:p>
    <w:p>
      <w:pPr>
        <w:jc w:val="right"/>
        <w:rPr>
          <w:rFonts w:hint="eastAsia"/>
          <w:lang w:val="en-US" w:eastAsia="zh-CN"/>
        </w:rPr>
      </w:pPr>
      <w:r>
        <w:rPr>
          <w:rFonts w:hint="eastAsia"/>
          <w:lang w:val="en-US" w:eastAsia="zh-CN"/>
        </w:rPr>
        <w:t>年  月  日</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default"/>
          <w:lang w:val="en-US" w:eastAsia="zh-CN"/>
        </w:rPr>
      </w:pPr>
      <w:r>
        <w:rPr>
          <w:rFonts w:hint="default"/>
          <w:lang w:val="en-US" w:eastAsia="zh-CN"/>
        </w:rPr>
        <w:br w:type="page"/>
      </w:r>
    </w:p>
    <w:p>
      <w:pPr>
        <w:pStyle w:val="2"/>
        <w:rPr>
          <w:rFonts w:hint="eastAsia"/>
          <w:lang w:val="en-US" w:eastAsia="zh-CN"/>
        </w:rPr>
      </w:pPr>
      <w:r>
        <w:rPr>
          <w:rFonts w:hint="eastAsia"/>
          <w:lang w:val="en-US" w:eastAsia="zh-CN"/>
        </w:rPr>
        <w:t>挂网网址链接</w:t>
      </w:r>
    </w:p>
    <w:p>
      <w:pPr>
        <w:jc w:val="left"/>
        <w:rPr>
          <w:rFonts w:hint="default"/>
          <w:lang w:val="en-US" w:eastAsia="zh-CN"/>
        </w:rPr>
      </w:pPr>
      <w:r>
        <w:rPr>
          <w:rFonts w:hint="eastAsia"/>
          <w:lang w:val="en-US" w:eastAsia="zh-CN"/>
        </w:rPr>
        <w:t>安徽省志成建设工程咨询股份有限公司http://www.zcjszx.com/index/news/details/cid/130/id/2213.html</w:t>
      </w:r>
    </w:p>
    <w:p>
      <w:pPr>
        <w:jc w:val="left"/>
        <w:rPr>
          <w:rFonts w:hint="eastAsia"/>
          <w:lang w:val="en-US" w:eastAsia="zh-CN"/>
        </w:rPr>
      </w:pPr>
      <w:r>
        <w:rPr>
          <w:rFonts w:hint="eastAsia"/>
          <w:lang w:val="en-US" w:eastAsia="zh-CN"/>
        </w:rPr>
        <w:t>安徽省招标投标信息网http://www.ahtba.org.cn/site/trade/affiche/contryDetail/0ca94465-c2ea-11ed-961c-00163e0ffbe1</w:t>
      </w:r>
    </w:p>
    <w:p>
      <w:pPr>
        <w:pStyle w:val="2"/>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xMzNiODk3MjA5MTViZGI1MmU0MmU5OTBiNWYxNDAifQ=="/>
  </w:docVars>
  <w:rsids>
    <w:rsidRoot w:val="42157E3E"/>
    <w:rsid w:val="028336A2"/>
    <w:rsid w:val="06F10881"/>
    <w:rsid w:val="14452402"/>
    <w:rsid w:val="187A7EA4"/>
    <w:rsid w:val="1CAF384D"/>
    <w:rsid w:val="28E53263"/>
    <w:rsid w:val="3D08531B"/>
    <w:rsid w:val="42157E3E"/>
    <w:rsid w:val="5B557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next w:val="4"/>
    <w:uiPriority w:val="0"/>
    <w:pPr>
      <w:ind w:firstLine="645"/>
    </w:pPr>
    <w:rPr>
      <w:rFonts w:ascii="楷体_GB2312" w:eastAsia="楷体_GB2312"/>
      <w:sz w:val="32"/>
    </w:rPr>
  </w:style>
  <w:style w:type="paragraph" w:styleId="4">
    <w:name w:val="envelope return"/>
    <w:basedOn w:val="1"/>
    <w:qFormat/>
    <w:uiPriority w:val="0"/>
    <w:pPr>
      <w:snapToGrid w:val="0"/>
    </w:pPr>
    <w:rPr>
      <w:rFonts w:ascii="Arial" w:hAnsi="Arial"/>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7">
    <w:name w:val="Body Text First Indent 2"/>
    <w:basedOn w:val="3"/>
    <w:unhideWhenUsed/>
    <w:qFormat/>
    <w:uiPriority w:val="99"/>
    <w:pPr>
      <w:spacing w:after="120"/>
      <w:ind w:left="420" w:leftChars="200" w:firstLine="420" w:firstLineChars="200"/>
    </w:pPr>
    <w:rPr>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2186</Words>
  <Characters>2542</Characters>
  <Lines>0</Lines>
  <Paragraphs>0</Paragraphs>
  <TotalTime>2</TotalTime>
  <ScaleCrop>false</ScaleCrop>
  <LinksUpToDate>false</LinksUpToDate>
  <CharactersWithSpaces>2663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2023-03-12T11:55:00Z</dcterms:created>
  <dc:creator>王凯</dc:creator>
  <cp:lastModifiedBy>阿苗</cp:lastModifiedBy>
  <dcterms:modified xsi:type="dcterms:W3CDTF">2023-03-15T04:41:37Z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E1C9B321CF1F431486A6615147E3F5A6</vt:lpwstr>
  </property>
</Properties>
</file>